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hanging="720"/>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DATOS GENERALES DE LA PRÁCTICA DE TRANSPARENCIA PROACTIVA</w:t>
      </w:r>
    </w:p>
    <w:tbl>
      <w:tblPr>
        <w:tblStyle w:val="Table1"/>
        <w:tblW w:w="9183.0" w:type="dxa"/>
        <w:jc w:val="center"/>
        <w:tblLayout w:type="fixed"/>
        <w:tblLook w:val="0400"/>
      </w:tblPr>
      <w:tblGrid>
        <w:gridCol w:w="4428"/>
        <w:gridCol w:w="1140"/>
        <w:gridCol w:w="975"/>
        <w:gridCol w:w="1320"/>
        <w:gridCol w:w="1320"/>
        <w:tblGridChange w:id="0">
          <w:tblGrid>
            <w:gridCol w:w="4428"/>
            <w:gridCol w:w="1140"/>
            <w:gridCol w:w="975"/>
            <w:gridCol w:w="1320"/>
            <w:gridCol w:w="1320"/>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120" w:firstLine="0"/>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3">
            <w:pPr>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rtl w:val="0"/>
              </w:rPr>
              <w:t xml:space="preserve">“Acciones por la paz”</w:t>
            </w:r>
            <w:r w:rsidDel="00000000" w:rsidR="00000000" w:rsidRPr="00000000">
              <w:rPr>
                <w:rtl w:val="0"/>
              </w:rPr>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7">
            <w:pPr>
              <w:ind w:left="-120" w:firstLine="0"/>
              <w:rPr>
                <w:rFonts w:ascii="Arial" w:cs="Arial" w:eastAsia="Arial" w:hAnsi="Arial"/>
              </w:rPr>
            </w:pPr>
            <w:r w:rsidDel="00000000" w:rsidR="00000000" w:rsidRPr="00000000">
              <w:rPr>
                <w:rFonts w:ascii="Arial" w:cs="Arial" w:eastAsia="Arial" w:hAnsi="Arial"/>
                <w:rtl w:val="0"/>
              </w:rPr>
              <w:t xml:space="preserve">Nombre del Sujeto Obligado que implementó la práctica: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b w:val="1"/>
                <w:rtl w:val="0"/>
              </w:rPr>
              <w:t xml:space="preserve">Ayuntamiento de Calimaya</w:t>
            </w: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ind w:left="-120" w:firstLine="0"/>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b w:val="1"/>
                <w:rtl w:val="0"/>
              </w:rPr>
              <w:t xml:space="preserve">Municipio</w:t>
            </w:r>
            <w:r w:rsidDel="00000000" w:rsidR="00000000" w:rsidRPr="00000000">
              <w:rPr>
                <w:rtl w:val="0"/>
              </w:rPr>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2">
            <w:pPr>
              <w:ind w:left="-120" w:firstLine="0"/>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b w:val="1"/>
                <w:rtl w:val="0"/>
              </w:rPr>
              <w:t xml:space="preserve">Unidad de Transparencia</w:t>
            </w:r>
            <w:r w:rsidDel="00000000" w:rsidR="00000000" w:rsidRPr="00000000">
              <w:rPr>
                <w:rtl w:val="0"/>
              </w:rPr>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8">
            <w:pPr>
              <w:ind w:left="-120" w:firstLine="0"/>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9">
            <w:pPr>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b w:val="1"/>
                <w:rtl w:val="0"/>
              </w:rPr>
              <w:t xml:space="preserve">Dra. Yesika Guadalupe Gómez Carmona</w:t>
            </w:r>
            <w:r w:rsidDel="00000000" w:rsidR="00000000" w:rsidRPr="00000000">
              <w:rPr>
                <w:rtl w:val="0"/>
              </w:rPr>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D">
            <w:pPr>
              <w:ind w:left="-120" w:firstLine="0"/>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ind w:right="-75"/>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highlight w:val="lightGray"/>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jc w:val="both"/>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 </w:t>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Mencione</w:t>
      </w:r>
      <w:r w:rsidDel="00000000" w:rsidR="00000000" w:rsidRPr="00000000">
        <w:rPr>
          <w:rFonts w:ascii="Arial" w:cs="Arial" w:eastAsia="Arial" w:hAnsi="Arial"/>
          <w:rtl w:val="0"/>
        </w:rPr>
        <w:t xml:space="preserve"> el año en el que surgió la práctica y si se encuentra vigente: </w:t>
      </w:r>
    </w:p>
    <w:p w:rsidR="00000000" w:rsidDel="00000000" w:rsidP="00000000" w:rsidRDefault="00000000" w:rsidRPr="00000000" w14:paraId="00000025">
      <w:pPr>
        <w:ind w:firstLine="708"/>
        <w:jc w:val="both"/>
        <w:rPr>
          <w:rFonts w:ascii="Arial" w:cs="Arial" w:eastAsia="Arial" w:hAnsi="Arial"/>
          <w:b w:val="1"/>
        </w:rPr>
      </w:pPr>
      <w:r w:rsidDel="00000000" w:rsidR="00000000" w:rsidRPr="00000000">
        <w:rPr>
          <w:rFonts w:ascii="Arial" w:cs="Arial" w:eastAsia="Arial" w:hAnsi="Arial"/>
          <w:b w:val="1"/>
          <w:rtl w:val="0"/>
        </w:rPr>
        <w:t xml:space="preserve">La práctica surgió en el </w:t>
      </w:r>
      <w:r w:rsidDel="00000000" w:rsidR="00000000" w:rsidRPr="00000000">
        <w:rPr>
          <w:rFonts w:ascii="Arial" w:cs="Arial" w:eastAsia="Arial" w:hAnsi="Arial"/>
          <w:b w:val="1"/>
          <w:rtl w:val="0"/>
        </w:rPr>
        <w:t xml:space="preserve">ejercicio 2023</w:t>
      </w:r>
      <w:r w:rsidDel="00000000" w:rsidR="00000000" w:rsidRPr="00000000">
        <w:rPr>
          <w:rFonts w:ascii="Arial" w:cs="Arial" w:eastAsia="Arial" w:hAnsi="Arial"/>
          <w:b w:val="1"/>
          <w:rtl w:val="0"/>
        </w:rPr>
        <w:t xml:space="preserve"> y sigue vigente.</w:t>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Explique de forma sintetizada cuál es el objetivo de la práctica de Transparencia Proactiva: </w:t>
      </w:r>
    </w:p>
    <w:p w:rsidR="00000000" w:rsidDel="00000000" w:rsidP="00000000" w:rsidRDefault="00000000" w:rsidRPr="00000000" w14:paraId="00000028">
      <w:pPr>
        <w:ind w:left="708" w:firstLine="0"/>
        <w:jc w:val="both"/>
        <w:rPr>
          <w:rFonts w:ascii="Arial" w:cs="Arial" w:eastAsia="Arial" w:hAnsi="Arial"/>
          <w:b w:val="1"/>
        </w:rPr>
      </w:pPr>
      <w:r w:rsidDel="00000000" w:rsidR="00000000" w:rsidRPr="00000000">
        <w:rPr>
          <w:rFonts w:ascii="Arial" w:cs="Arial" w:eastAsia="Arial" w:hAnsi="Arial"/>
          <w:b w:val="1"/>
          <w:rtl w:val="0"/>
        </w:rPr>
        <w:t xml:space="preserve">Llevar a las diferentes escuelas del municipio información diversa sobre la prevención de la violencia digital y la protección de sus derechos humanos.</w:t>
      </w:r>
    </w:p>
    <w:p w:rsidR="00000000" w:rsidDel="00000000" w:rsidP="00000000" w:rsidRDefault="00000000" w:rsidRPr="00000000" w14:paraId="00000029">
      <w:pPr>
        <w:jc w:val="both"/>
        <w:rPr>
          <w:rFonts w:ascii="Arial" w:cs="Arial" w:eastAsia="Arial" w:hAnsi="Arial"/>
        </w:rPr>
      </w:pPr>
      <w:r w:rsidDel="00000000" w:rsidR="00000000" w:rsidRPr="00000000">
        <w:rPr>
          <w:rtl w:val="0"/>
        </w:rPr>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Explique de forma breve cómo funciona la práctica de Transparencia Proactiva:  </w:t>
      </w:r>
    </w:p>
    <w:p w:rsidR="00000000" w:rsidDel="00000000" w:rsidP="00000000" w:rsidRDefault="00000000" w:rsidRPr="00000000" w14:paraId="0000002B">
      <w:pPr>
        <w:ind w:left="720" w:firstLine="0"/>
        <w:jc w:val="both"/>
        <w:rPr>
          <w:rFonts w:ascii="Arial" w:cs="Arial" w:eastAsia="Arial" w:hAnsi="Arial"/>
          <w:b w:val="1"/>
        </w:rPr>
      </w:pPr>
      <w:r w:rsidDel="00000000" w:rsidR="00000000" w:rsidRPr="00000000">
        <w:rPr>
          <w:rFonts w:ascii="Arial" w:cs="Arial" w:eastAsia="Arial" w:hAnsi="Arial"/>
          <w:b w:val="1"/>
          <w:rtl w:val="0"/>
        </w:rPr>
        <w:t xml:space="preserve">Se convoca a reuniones con los directores de las escuelas secundarias y de bachillerato, y alumnos, en conjunto con las dependencias municipales, se proponen pláticas, material y asesorías generadas por esta dependencia municipal y posteriormente se agendan fechas con las diferentes escuelas en las cuales se realizarán los cursos y/o capacitaciones que resultan de interés para los participantes.</w:t>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-890904</wp:posOffset>
            </wp:positionV>
            <wp:extent cx="7808595" cy="10043160"/>
            <wp:effectExtent b="0" l="0" r="0" t="0"/>
            <wp:wrapNone/>
            <wp:docPr id="213119827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808595" cy="10043160"/>
                    </a:xfrm>
                    <a:prstGeom prst="rect"/>
                    <a:ln/>
                  </pic:spPr>
                </pic:pic>
              </a:graphicData>
            </a:graphic>
          </wp:anchor>
        </w:drawing>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Señale de forma breve qué información fue publicada como parte de la práctica: </w:t>
      </w:r>
    </w:p>
    <w:p w:rsidR="00000000" w:rsidDel="00000000" w:rsidP="00000000" w:rsidRDefault="00000000" w:rsidRPr="00000000" w14:paraId="0000002D">
      <w:pPr>
        <w:ind w:left="708" w:firstLine="0"/>
        <w:jc w:val="both"/>
        <w:rPr>
          <w:rFonts w:ascii="Arial" w:cs="Arial" w:eastAsia="Arial" w:hAnsi="Arial"/>
          <w:b w:val="1"/>
        </w:rPr>
      </w:pPr>
      <w:r w:rsidDel="00000000" w:rsidR="00000000" w:rsidRPr="00000000">
        <w:rPr>
          <w:rFonts w:ascii="Arial" w:cs="Arial" w:eastAsia="Arial" w:hAnsi="Arial"/>
          <w:b w:val="1"/>
          <w:rtl w:val="0"/>
        </w:rPr>
        <w:t xml:space="preserve">Presentación sobre la violencia digital, inclusión de mujeres, jóvenes, servidores públicos y derechos humanos, con presentaciones, formatos txt y trípticos con el listado de números telefónicos para la atención de quejas y denuncias en caso de violencia digital.</w:t>
      </w:r>
    </w:p>
    <w:p w:rsidR="00000000" w:rsidDel="00000000" w:rsidP="00000000" w:rsidRDefault="00000000" w:rsidRPr="00000000" w14:paraId="0000002E">
      <w:pPr>
        <w:jc w:val="both"/>
        <w:rPr>
          <w:rFonts w:ascii="Arial" w:cs="Arial" w:eastAsia="Arial" w:hAnsi="Arial"/>
        </w:rPr>
      </w:pPr>
      <w:r w:rsidDel="00000000" w:rsidR="00000000" w:rsidRPr="00000000">
        <w:rPr>
          <w:rtl w:val="0"/>
        </w:rPr>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Describa brevemente el motivo por el que surgió la práctica:  </w:t>
      </w:r>
    </w:p>
    <w:p w:rsidR="00000000" w:rsidDel="00000000" w:rsidP="00000000" w:rsidRDefault="00000000" w:rsidRPr="00000000" w14:paraId="00000030">
      <w:pPr>
        <w:ind w:left="705" w:firstLine="0"/>
        <w:jc w:val="both"/>
        <w:rPr>
          <w:rFonts w:ascii="Arial" w:cs="Arial" w:eastAsia="Arial" w:hAnsi="Arial"/>
          <w:b w:val="1"/>
        </w:rPr>
      </w:pPr>
      <w:r w:rsidDel="00000000" w:rsidR="00000000" w:rsidRPr="00000000">
        <w:rPr>
          <w:rFonts w:ascii="Arial" w:cs="Arial" w:eastAsia="Arial" w:hAnsi="Arial"/>
          <w:b w:val="1"/>
          <w:rtl w:val="0"/>
        </w:rPr>
        <w:t xml:space="preserve">Como parte del esfuerzo y compromiso que mantiene esta administración municipal, este año con la suma de esfuerzos de diferentes unidades administrativas municipales para ofrecer información de utilidad y vanguardia, se impulsaron las jornadas denominadas “Acciones por la paz” como parte del trabajo en conjunto con las instituciones educativas, beneficiando principalmente a la comunidad adolescente en edad escolar.</w:t>
      </w:r>
    </w:p>
    <w:p w:rsidR="00000000" w:rsidDel="00000000" w:rsidP="00000000" w:rsidRDefault="00000000" w:rsidRPr="00000000" w14:paraId="00000031">
      <w:pPr>
        <w:ind w:left="705"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Enuncie de forma breve los beneficios generados a partir de la implementación de la práctica:</w:t>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4">
      <w:pPr>
        <w:tabs>
          <w:tab w:val="left" w:leader="none" w:pos="3675"/>
        </w:tabs>
        <w:ind w:left="708" w:firstLine="0"/>
        <w:jc w:val="both"/>
        <w:rPr>
          <w:rFonts w:ascii="Arial" w:cs="Arial" w:eastAsia="Arial" w:hAnsi="Arial"/>
          <w:b w:val="1"/>
        </w:rPr>
      </w:pPr>
      <w:r w:rsidDel="00000000" w:rsidR="00000000" w:rsidRPr="00000000">
        <w:rPr>
          <w:rFonts w:ascii="Arial" w:cs="Arial" w:eastAsia="Arial" w:hAnsi="Arial"/>
          <w:b w:val="1"/>
          <w:rtl w:val="0"/>
        </w:rPr>
        <w:t xml:space="preserve">Se evitó la descoordinación y se optimizó la comunicación entre las dependencias municipales y las autoridades escolares, los alumnos y profesores recibieron información de interés de acuerdo a los principales problemas que enfrentan las diferentes escuelas del Municipio.  </w:t>
      </w:r>
    </w:p>
    <w:tbl>
      <w:tblPr>
        <w:tblStyle w:val="Table2"/>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72"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5">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9">
            <w:pPr>
              <w:jc w:val="center"/>
              <w:rPr>
                <w:rFonts w:ascii="Arial" w:cs="Arial" w:eastAsia="Arial" w:hAnsi="Arial"/>
              </w:rPr>
            </w:pPr>
            <w:r w:rsidDel="00000000" w:rsidR="00000000" w:rsidRPr="00000000">
              <w:rPr>
                <w:rFonts w:ascii="Arial" w:cs="Arial" w:eastAsia="Arial" w:hAnsi="Arial"/>
                <w:rtl w:val="0"/>
              </w:rPr>
              <w:t xml:space="preserve">Disminuir asimetrías de la información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A">
            <w:pPr>
              <w:jc w:val="center"/>
              <w:rPr>
                <w:rFonts w:ascii="Arial" w:cs="Arial" w:eastAsia="Arial" w:hAnsi="Arial"/>
              </w:rPr>
            </w:pPr>
            <w:r w:rsidDel="00000000" w:rsidR="00000000" w:rsidRPr="00000000">
              <w:rPr>
                <w:rFonts w:ascii="Arial" w:cs="Arial" w:eastAsia="Arial" w:hAnsi="Arial"/>
                <w:rtl w:val="0"/>
              </w:rPr>
              <w:t xml:space="preserve">Mejorar el acceso a trámites o servicios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B">
            <w:pPr>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C">
            <w:pPr>
              <w:jc w:val="center"/>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E">
            <w:pPr>
              <w:jc w:val="both"/>
              <w:rPr>
                <w:rFonts w:ascii="Arial" w:cs="Arial" w:eastAsia="Arial" w:hAnsi="Arial"/>
                <w:b w:val="1"/>
              </w:rPr>
            </w:pPr>
            <w:r w:rsidDel="00000000" w:rsidR="00000000" w:rsidRPr="00000000">
              <w:rPr>
                <w:rFonts w:ascii="Arial" w:cs="Arial" w:eastAsia="Arial" w:hAnsi="Arial"/>
                <w:b w:val="1"/>
                <w:rtl w:val="0"/>
              </w:rPr>
              <w:t xml:space="preserve">Se busca que todas las escuelas cuenten con pláticas ofrecidas por las diferentes entidades de la administración pública municipal y seleccionar aquellas que son de mayor interés de la comunidad escolar.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0">
            <w:pPr>
              <w:jc w:val="both"/>
              <w:rPr>
                <w:rFonts w:ascii="Arial" w:cs="Arial" w:eastAsia="Arial" w:hAnsi="Arial"/>
                <w:b w:val="1"/>
              </w:rPr>
            </w:pPr>
            <w:r w:rsidDel="00000000" w:rsidR="00000000" w:rsidRPr="00000000">
              <w:rPr>
                <w:rFonts w:ascii="Arial" w:cs="Arial" w:eastAsia="Arial" w:hAnsi="Arial"/>
                <w:b w:val="1"/>
                <w:rtl w:val="0"/>
              </w:rPr>
              <w:t xml:space="preserve">Al acudir a las escuelas de forma directa, se ofrece información oportuna y de interés de los jóvenes, sin mover a los estudiantes de sus lugares de estudio.</w:t>
            </w:r>
          </w:p>
          <w:p w:rsidR="00000000" w:rsidDel="00000000" w:rsidP="00000000" w:rsidRDefault="00000000" w:rsidRPr="00000000" w14:paraId="00000041">
            <w:pPr>
              <w:jc w:val="both"/>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43">
            <w:pPr>
              <w:jc w:val="both"/>
              <w:rPr>
                <w:rFonts w:ascii="Arial" w:cs="Arial" w:eastAsia="Arial" w:hAnsi="Arial"/>
                <w:b w:val="1"/>
              </w:rPr>
            </w:pPr>
            <w:r w:rsidDel="00000000" w:rsidR="00000000" w:rsidRPr="00000000">
              <w:rPr>
                <w:rFonts w:ascii="Arial" w:cs="Arial" w:eastAsia="Arial" w:hAnsi="Arial"/>
                <w:b w:val="1"/>
                <w:rtl w:val="0"/>
              </w:rPr>
              <w:t xml:space="preserve">El ayuntamiento logra la participación proactiva de los servidores públicos municipales, en conjunto con las autoridades escolares y los alumnos, programando y brindando de primera mano servicios informativos y formativos a los jóvenes.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45">
            <w:pPr>
              <w:jc w:val="both"/>
              <w:rPr>
                <w:rFonts w:ascii="Arial" w:cs="Arial" w:eastAsia="Arial" w:hAnsi="Arial"/>
                <w:b w:val="1"/>
              </w:rPr>
            </w:pPr>
            <w:r w:rsidDel="00000000" w:rsidR="00000000" w:rsidRPr="00000000">
              <w:rPr>
                <w:rFonts w:ascii="Arial" w:cs="Arial" w:eastAsia="Arial" w:hAnsi="Arial"/>
                <w:b w:val="1"/>
                <w:rtl w:val="0"/>
              </w:rPr>
              <w:t xml:space="preserve">A través de las jornadas que impulsan “Acciones por la paz”, se logra optimizar y hacer más objetivo el seguimiento por parte de las diferentes Unidades Administrativas de las actividades realizadas y de la población objetivo a la que se llega retroalimentando con los intereses de los estudiantes.</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Explique de qué manera la información publicada permite el cumplimiento del o los objetivos de la práctica:  </w:t>
            </w:r>
          </w:p>
        </w:tc>
      </w:tr>
      <w:tr>
        <w:trPr>
          <w:cantSplit w:val="0"/>
          <w:trHeight w:val="21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jc w:val="both"/>
              <w:rPr>
                <w:rFonts w:ascii="Arial" w:cs="Arial" w:eastAsia="Arial" w:hAnsi="Arial"/>
                <w:b w:val="1"/>
              </w:rPr>
            </w:pPr>
            <w:r w:rsidDel="00000000" w:rsidR="00000000" w:rsidRPr="00000000">
              <w:rPr>
                <w:rFonts w:ascii="Arial" w:cs="Arial" w:eastAsia="Arial" w:hAnsi="Arial"/>
                <w:b w:val="1"/>
                <w:rtl w:val="0"/>
              </w:rPr>
              <w:t xml:space="preserve">Da cuenta de las actividades realizadas, permite el acceso electrónico libre a la información que se hace llegar de manera directa y da cuenta del seguimiento de las actividades de las dependencias municipales, en conjunto con las autoridades escolares, dependencias estatales en algunos casos y los alumnos.</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La población en general, puede acceder y descargar infografías de otros órdenes de gobierno sobre información de interés público, y sobre la información de las pláticas y conferencias para compartirla con familiares y conocidos, acceder al catálogo de pláticas y conferencias que ofrecen diferentes Unidades administrativas para agendar futuras jornadas.</w:t>
            </w:r>
          </w:p>
          <w:p w:rsidR="00000000" w:rsidDel="00000000" w:rsidP="00000000" w:rsidRDefault="00000000" w:rsidRPr="00000000" w14:paraId="00000053">
            <w:pPr>
              <w:rPr>
                <w:rFonts w:ascii="Arial" w:cs="Arial" w:eastAsia="Arial" w:hAnsi="Arial"/>
                <w:b w:val="1"/>
              </w:rPr>
            </w:pPr>
            <w:r w:rsidDel="00000000" w:rsidR="00000000" w:rsidRPr="00000000">
              <w:rPr>
                <w:rFonts w:ascii="Arial" w:cs="Arial" w:eastAsia="Arial" w:hAnsi="Arial"/>
                <w:b w:val="1"/>
                <w:rtl w:val="0"/>
              </w:rPr>
              <w:t xml:space="preserve">- Evidencia fotográfica.</w:t>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b w:val="1"/>
                <w:rtl w:val="0"/>
              </w:rPr>
              <w:t xml:space="preserve">- Reporte de resultados de las jornadas.</w:t>
            </w:r>
            <w:r w:rsidDel="00000000" w:rsidR="00000000" w:rsidRPr="00000000">
              <w:rPr>
                <w:rtl w:val="0"/>
              </w:rPr>
            </w:r>
          </w:p>
        </w:tc>
      </w:tr>
    </w:tbl>
    <w:p w:rsidR="00000000" w:rsidDel="00000000" w:rsidP="00000000" w:rsidRDefault="00000000" w:rsidRPr="00000000" w14:paraId="00000058">
      <w:pPr>
        <w:tabs>
          <w:tab w:val="left" w:leader="none" w:pos="3675"/>
        </w:tabs>
        <w:jc w:val="both"/>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tbl>
      <w:tblPr>
        <w:tblStyle w:val="Table3"/>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9">
            <w:pPr>
              <w:ind w:left="-708" w:firstLine="0"/>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5E">
            <w:pPr>
              <w:ind w:left="-566" w:firstLine="0"/>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 </w:t>
            </w:r>
          </w:p>
        </w:tc>
      </w:tr>
      <w:tr>
        <w:trPr>
          <w:cantSplit w:val="0"/>
          <w:trHeight w:val="31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rFonts w:ascii="Arial" w:cs="Arial" w:eastAsia="Arial" w:hAnsi="Arial"/>
                <w:b w:val="1"/>
              </w:rPr>
            </w:pPr>
            <w:r w:rsidDel="00000000" w:rsidR="00000000" w:rsidRPr="00000000">
              <w:rPr>
                <w:rFonts w:ascii="Arial" w:cs="Arial" w:eastAsia="Arial" w:hAnsi="Arial"/>
                <w:b w:val="1"/>
                <w:rtl w:val="0"/>
              </w:rPr>
              <w:t xml:space="preserve">La práctica ha estado enfocada a la población de jóvenes en edad escolar, de acuerdo con la última medición de la pobreza, es el grupo social más vulnerable, ya que el 2.1% de ellos es vulnerable por carencias sociales.</w:t>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b w:val="1"/>
                <w:rtl w:val="0"/>
              </w:rPr>
              <w:t xml:space="preserve">Actualmente, se ha cubierto el casi el 100% de las escuelas secundarias y preparatorias de territorio municipal.</w:t>
            </w: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9">
            <w:pPr>
              <w:ind w:left="-566" w:firstLine="0"/>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6B">
            <w:pPr>
              <w:rPr>
                <w:rFonts w:ascii="Arial" w:cs="Arial" w:eastAsia="Arial" w:hAnsi="Arial"/>
              </w:rPr>
            </w:pPr>
            <w:r w:rsidDel="00000000" w:rsidR="00000000" w:rsidRPr="00000000">
              <w:rPr>
                <w:rtl w:val="0"/>
              </w:rPr>
            </w:r>
          </w:p>
        </w:tc>
      </w:tr>
      <w:tr>
        <w:trPr>
          <w:cantSplit w:val="0"/>
          <w:trHeight w:val="30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b w:val="1"/>
                <w:rtl w:val="0"/>
              </w:rPr>
              <w:t xml:space="preserve">La práctica comenzó, dando prioridad a la atención de las zonas con mayor grado de violencia, marginación y pobreza a nivel municipal, para posteriormente incluir a la totalidad de escuelas secundarias y preparatorias del municipio.</w:t>
            </w:r>
            <w:r w:rsidDel="00000000" w:rsidR="00000000" w:rsidRPr="00000000">
              <w:rPr>
                <w:rtl w:val="0"/>
              </w:rPr>
            </w:r>
          </w:p>
        </w:tc>
      </w:tr>
    </w:tbl>
    <w:p w:rsidR="00000000" w:rsidDel="00000000" w:rsidP="00000000" w:rsidRDefault="00000000" w:rsidRPr="00000000" w14:paraId="00000073">
      <w:pPr>
        <w:rPr>
          <w:rFonts w:ascii="Arial" w:cs="Arial" w:eastAsia="Arial" w:hAnsi="Arial"/>
        </w:rPr>
      </w:pPr>
      <w:r w:rsidDel="00000000" w:rsidR="00000000" w:rsidRPr="00000000">
        <w:rPr>
          <w:rtl w:val="0"/>
        </w:rPr>
      </w:r>
    </w:p>
    <w:tbl>
      <w:tblPr>
        <w:tblStyle w:val="Table4"/>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4">
            <w:pPr>
              <w:ind w:left="-566" w:firstLine="0"/>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9">
            <w:pPr>
              <w:ind w:left="-425" w:firstLine="0"/>
              <w:rPr>
                <w:rFonts w:ascii="Arial" w:cs="Arial" w:eastAsia="Arial" w:hAnsi="Arial"/>
              </w:rPr>
            </w:pPr>
            <w:r w:rsidDel="00000000" w:rsidR="00000000" w:rsidRPr="00000000">
              <w:rPr>
                <w:rFonts w:ascii="Arial" w:cs="Arial" w:eastAsia="Arial" w:hAnsi="Arial"/>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En la etapa de diseño de la práctica, a través de una reunión de trabajo se convocó a alumnos y autoridades escolares, para definir la agenda de pláticas y actividades a realizar en diferentes escuelas del municipio.</w:t>
            </w:r>
            <w:r w:rsidDel="00000000" w:rsidR="00000000" w:rsidRPr="00000000">
              <w:rPr>
                <w:rtl w:val="0"/>
              </w:rPr>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3">
            <w:pPr>
              <w:ind w:left="-566" w:firstLine="0"/>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2023</w:t>
            </w:r>
          </w:p>
          <w:p w:rsidR="00000000" w:rsidDel="00000000" w:rsidP="00000000" w:rsidRDefault="00000000" w:rsidRPr="00000000" w14:paraId="00000089">
            <w:pPr>
              <w:rPr>
                <w:rFonts w:ascii="Arial" w:cs="Arial" w:eastAsia="Arial" w:hAnsi="Arial"/>
              </w:rPr>
            </w:pPr>
            <w:hyperlink r:id="rId8">
              <w:r w:rsidDel="00000000" w:rsidR="00000000" w:rsidRPr="00000000">
                <w:rPr>
                  <w:rFonts w:ascii="Arial" w:cs="Arial" w:eastAsia="Arial" w:hAnsi="Arial"/>
                  <w:color w:val="0563c1"/>
                  <w:u w:val="single"/>
                  <w:rtl w:val="0"/>
                </w:rPr>
                <w:t xml:space="preserve">https://pub:blic@repositorio.ipomex.org.mx:8443/OpenKM/Download?uuid=1981d12e-e675-4847-bbae-81e906e0d16e</w:t>
              </w:r>
            </w:hyperlink>
            <w:r w:rsidDel="00000000" w:rsidR="00000000" w:rsidRPr="00000000">
              <w:rPr>
                <w:rtl w:val="0"/>
              </w:rPr>
            </w:r>
          </w:p>
          <w:p w:rsidR="00000000" w:rsidDel="00000000" w:rsidP="00000000" w:rsidRDefault="00000000" w:rsidRPr="00000000" w14:paraId="0000008A">
            <w:pPr>
              <w:rPr>
                <w:rFonts w:ascii="Arial" w:cs="Arial" w:eastAsia="Arial" w:hAnsi="Arial"/>
              </w:rPr>
            </w:pPr>
            <w:hyperlink r:id="rId9">
              <w:r w:rsidDel="00000000" w:rsidR="00000000" w:rsidRPr="00000000">
                <w:rPr>
                  <w:rFonts w:ascii="Arial" w:cs="Arial" w:eastAsia="Arial" w:hAnsi="Arial"/>
                  <w:color w:val="0563c1"/>
                  <w:u w:val="single"/>
                  <w:rtl w:val="0"/>
                </w:rPr>
                <w:t xml:space="preserve">https://pub:blic@repositorio.ipomex.org.mx:8443/OpenKM/Download?uuid=4ad487b4-e1b1-4ca1-9528-ea410ae6711e</w:t>
              </w:r>
            </w:hyperlink>
            <w:r w:rsidDel="00000000" w:rsidR="00000000" w:rsidRPr="00000000">
              <w:rPr>
                <w:rtl w:val="0"/>
              </w:rPr>
            </w:r>
          </w:p>
          <w:p w:rsidR="00000000" w:rsidDel="00000000" w:rsidP="00000000" w:rsidRDefault="00000000" w:rsidRPr="00000000" w14:paraId="0000008B">
            <w:pPr>
              <w:rPr>
                <w:rFonts w:ascii="Arial" w:cs="Arial" w:eastAsia="Arial" w:hAnsi="Arial"/>
              </w:rPr>
            </w:pPr>
            <w:hyperlink r:id="rId10">
              <w:r w:rsidDel="00000000" w:rsidR="00000000" w:rsidRPr="00000000">
                <w:rPr>
                  <w:rFonts w:ascii="Arial" w:cs="Arial" w:eastAsia="Arial" w:hAnsi="Arial"/>
                  <w:color w:val="0563c1"/>
                  <w:u w:val="single"/>
                  <w:rtl w:val="0"/>
                </w:rPr>
                <w:t xml:space="preserve">https://pub:blic@repositorio.ipomex.org.mx:8443/OpenKM/Download?uuid=c21e3c9c-f4bc-4507-bc5c-0b23b0e93ca1</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EPO No. 76 </w:t>
            </w:r>
          </w:p>
          <w:p w:rsidR="00000000" w:rsidDel="00000000" w:rsidP="00000000" w:rsidRDefault="00000000" w:rsidRPr="00000000" w14:paraId="0000008D">
            <w:pPr>
              <w:rPr>
                <w:rFonts w:ascii="Arial" w:cs="Arial" w:eastAsia="Arial" w:hAnsi="Arial"/>
                <w:b w:val="1"/>
                <w:color w:val="000000"/>
                <w:shd w:fill="f6f6ee" w:val="clear"/>
              </w:rPr>
            </w:pPr>
            <w:hyperlink r:id="rId11">
              <w:r w:rsidDel="00000000" w:rsidR="00000000" w:rsidRPr="00000000">
                <w:rPr>
                  <w:rFonts w:ascii="Arial" w:cs="Arial" w:eastAsia="Arial" w:hAnsi="Arial"/>
                  <w:b w:val="1"/>
                  <w:color w:val="0563c1"/>
                  <w:u w:val="single"/>
                  <w:rtl w:val="0"/>
                </w:rPr>
                <w:t xml:space="preserve">https://pub:blic@repositorio.ipomex.org.mx:8443/OpenKM/Download?uuid=b7e17123-ab51-40c6-b009-04457102e23d</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COBAEM No. 45 </w:t>
            </w:r>
          </w:p>
          <w:p w:rsidR="00000000" w:rsidDel="00000000" w:rsidP="00000000" w:rsidRDefault="00000000" w:rsidRPr="00000000" w14:paraId="0000008F">
            <w:pPr>
              <w:rPr>
                <w:rFonts w:ascii="Arial" w:cs="Arial" w:eastAsia="Arial" w:hAnsi="Arial"/>
                <w:b w:val="1"/>
                <w:color w:val="000000"/>
                <w:shd w:fill="f6f6ee" w:val="clear"/>
              </w:rPr>
            </w:pPr>
            <w:hyperlink r:id="rId12">
              <w:r w:rsidDel="00000000" w:rsidR="00000000" w:rsidRPr="00000000">
                <w:rPr>
                  <w:rFonts w:ascii="Arial" w:cs="Arial" w:eastAsia="Arial" w:hAnsi="Arial"/>
                  <w:b w:val="1"/>
                  <w:color w:val="0563c1"/>
                  <w:u w:val="single"/>
                  <w:shd w:fill="f6f6ee" w:val="clear"/>
                  <w:rtl w:val="0"/>
                </w:rPr>
                <w:t xml:space="preserve">https://pub:blic@repositorio.ipomex.org.mx:8443/OpenKM/Download?uuid=b7e17123-ab51-40c6-b009-04457102e23d</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Secundaria Técnica No. 84 Ramón López Velarde</w:t>
            </w:r>
          </w:p>
          <w:p w:rsidR="00000000" w:rsidDel="00000000" w:rsidP="00000000" w:rsidRDefault="00000000" w:rsidRPr="00000000" w14:paraId="00000091">
            <w:pPr>
              <w:rPr>
                <w:rFonts w:ascii="Arial" w:cs="Arial" w:eastAsia="Arial" w:hAnsi="Arial"/>
                <w:b w:val="1"/>
                <w:color w:val="000000"/>
                <w:shd w:fill="f6f6ee" w:val="clear"/>
              </w:rPr>
            </w:pPr>
            <w:hyperlink r:id="rId13">
              <w:r w:rsidDel="00000000" w:rsidR="00000000" w:rsidRPr="00000000">
                <w:rPr>
                  <w:rFonts w:ascii="Arial" w:cs="Arial" w:eastAsia="Arial" w:hAnsi="Arial"/>
                  <w:b w:val="1"/>
                  <w:color w:val="0563c1"/>
                  <w:u w:val="single"/>
                  <w:shd w:fill="f6f6ee" w:val="clear"/>
                  <w:rtl w:val="0"/>
                </w:rPr>
                <w:t xml:space="preserve">https://pub:blic@repositorio.ipomex.org.mx:8443/OpenKM/Download?uuid=5cc83143-aa0a-4c1f-90bf-05bffc934004</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Secundaria No. 383 Vasco de Quiroga</w:t>
            </w:r>
          </w:p>
          <w:p w:rsidR="00000000" w:rsidDel="00000000" w:rsidP="00000000" w:rsidRDefault="00000000" w:rsidRPr="00000000" w14:paraId="00000093">
            <w:pPr>
              <w:rPr>
                <w:rFonts w:ascii="Arial" w:cs="Arial" w:eastAsia="Arial" w:hAnsi="Arial"/>
                <w:b w:val="1"/>
                <w:color w:val="000000"/>
                <w:shd w:fill="f6f6ee" w:val="clear"/>
              </w:rPr>
            </w:pPr>
            <w:hyperlink r:id="rId14">
              <w:r w:rsidDel="00000000" w:rsidR="00000000" w:rsidRPr="00000000">
                <w:rPr>
                  <w:rFonts w:ascii="Arial" w:cs="Arial" w:eastAsia="Arial" w:hAnsi="Arial"/>
                  <w:b w:val="1"/>
                  <w:color w:val="0563c1"/>
                  <w:u w:val="single"/>
                  <w:shd w:fill="f6f6ee" w:val="clear"/>
                  <w:rtl w:val="0"/>
                </w:rPr>
                <w:t xml:space="preserve">https://pub:blic@repositorio.ipomex.org.mx:8443/OpenKM/Download?uuid=e7311366-ea31-4bc0-9006-4975cd3483bc</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Secundaria No. 389 Antonio de Mendoza</w:t>
            </w:r>
          </w:p>
          <w:p w:rsidR="00000000" w:rsidDel="00000000" w:rsidP="00000000" w:rsidRDefault="00000000" w:rsidRPr="00000000" w14:paraId="00000095">
            <w:pPr>
              <w:rPr>
                <w:rFonts w:ascii="Arial" w:cs="Arial" w:eastAsia="Arial" w:hAnsi="Arial"/>
                <w:b w:val="1"/>
                <w:color w:val="000000"/>
                <w:shd w:fill="f6f6ee" w:val="clear"/>
              </w:rPr>
            </w:pPr>
            <w:hyperlink r:id="rId15">
              <w:r w:rsidDel="00000000" w:rsidR="00000000" w:rsidRPr="00000000">
                <w:rPr>
                  <w:rFonts w:ascii="Arial" w:cs="Arial" w:eastAsia="Arial" w:hAnsi="Arial"/>
                  <w:b w:val="1"/>
                  <w:color w:val="0563c1"/>
                  <w:u w:val="single"/>
                  <w:shd w:fill="f6f6ee" w:val="clear"/>
                  <w:rtl w:val="0"/>
                </w:rPr>
                <w:t xml:space="preserve">https://pub:blic@repositorio.ipomex.org.mx:8443/OpenKM/Download?uuid=9f39cba3-bd29-43b2-8652-60ba74a021d3</w:t>
              </w:r>
            </w:hyperlink>
            <w:r w:rsidDel="00000000" w:rsidR="00000000" w:rsidRPr="00000000">
              <w:rPr>
                <w:rtl w:val="0"/>
              </w:rPr>
            </w:r>
          </w:p>
          <w:p w:rsidR="00000000" w:rsidDel="00000000" w:rsidP="00000000" w:rsidRDefault="00000000" w:rsidRPr="00000000" w14:paraId="00000096">
            <w:pPr>
              <w:rPr>
                <w:rFonts w:ascii="Arial" w:cs="Arial" w:eastAsia="Arial" w:hAnsi="Arial"/>
                <w:b w:val="1"/>
              </w:rPr>
            </w:pPr>
            <w:r w:rsidDel="00000000" w:rsidR="00000000" w:rsidRPr="00000000">
              <w:rPr>
                <w:rFonts w:ascii="Arial" w:cs="Arial" w:eastAsia="Arial" w:hAnsi="Arial"/>
                <w:b w:val="1"/>
                <w:rtl w:val="0"/>
              </w:rPr>
              <w:t xml:space="preserve">Derechos Humanos:</w:t>
            </w:r>
          </w:p>
          <w:p w:rsidR="00000000" w:rsidDel="00000000" w:rsidP="00000000" w:rsidRDefault="00000000" w:rsidRPr="00000000" w14:paraId="00000097">
            <w:pPr>
              <w:rPr>
                <w:rFonts w:ascii="Arial" w:cs="Arial" w:eastAsia="Arial" w:hAnsi="Arial"/>
                <w:color w:val="0563c1"/>
                <w:u w:val="single"/>
              </w:rPr>
            </w:pPr>
            <w:hyperlink r:id="rId16">
              <w:r w:rsidDel="00000000" w:rsidR="00000000" w:rsidRPr="00000000">
                <w:rPr>
                  <w:rFonts w:ascii="Arial" w:cs="Arial" w:eastAsia="Arial" w:hAnsi="Arial"/>
                  <w:color w:val="0563c1"/>
                  <w:u w:val="single"/>
                  <w:rtl w:val="0"/>
                </w:rPr>
                <w:t xml:space="preserve">https://pub:blic@repositorio.ipomex.org.mx:8443/OpenKM/Download?uuid=0336b6ef-d5da-45b3-a6cb-2241b5477f74</w:t>
              </w:r>
            </w:hyperlink>
            <w:r w:rsidDel="00000000" w:rsidR="00000000" w:rsidRPr="00000000">
              <w:rPr>
                <w:rtl w:val="0"/>
              </w:rPr>
            </w:r>
          </w:p>
          <w:p w:rsidR="00000000" w:rsidDel="00000000" w:rsidP="00000000" w:rsidRDefault="00000000" w:rsidRPr="00000000" w14:paraId="00000098">
            <w:pPr>
              <w:rPr>
                <w:rFonts w:ascii="Arial" w:cs="Arial" w:eastAsia="Arial" w:hAnsi="Arial"/>
                <w:b w:val="1"/>
                <w:color w:val="000000"/>
                <w:sz w:val="32"/>
                <w:szCs w:val="32"/>
                <w:u w:val="none"/>
              </w:rPr>
            </w:pPr>
            <w:r w:rsidDel="00000000" w:rsidR="00000000" w:rsidRPr="00000000">
              <w:rPr>
                <w:rFonts w:ascii="Arial" w:cs="Arial" w:eastAsia="Arial" w:hAnsi="Arial"/>
                <w:b w:val="1"/>
                <w:color w:val="000000"/>
                <w:sz w:val="32"/>
                <w:szCs w:val="32"/>
                <w:u w:val="none"/>
                <w:rtl w:val="0"/>
              </w:rPr>
              <w:t xml:space="preserve">2024</w:t>
            </w:r>
          </w:p>
          <w:p w:rsidR="00000000" w:rsidDel="00000000" w:rsidP="00000000" w:rsidRDefault="00000000" w:rsidRPr="00000000" w14:paraId="00000099">
            <w:pPr>
              <w:rPr>
                <w:rFonts w:ascii="Arial" w:cs="Arial" w:eastAsia="Arial" w:hAnsi="Arial"/>
                <w:b w:val="1"/>
              </w:rPr>
            </w:pPr>
            <w:r w:rsidDel="00000000" w:rsidR="00000000" w:rsidRPr="00000000">
              <w:rPr>
                <w:rFonts w:ascii="Arial" w:cs="Arial" w:eastAsia="Arial" w:hAnsi="Arial"/>
                <w:b w:val="1"/>
                <w:rtl w:val="0"/>
              </w:rPr>
              <w:t xml:space="preserve">•</w:t>
              <w:tab/>
              <w:t xml:space="preserve">Secundaria 920 San Marcos de la Cruz</w:t>
            </w:r>
          </w:p>
          <w:p w:rsidR="00000000" w:rsidDel="00000000" w:rsidP="00000000" w:rsidRDefault="00000000" w:rsidRPr="00000000" w14:paraId="0000009A">
            <w:pPr>
              <w:rPr>
                <w:rFonts w:ascii="Arial" w:cs="Arial" w:eastAsia="Arial" w:hAnsi="Arial"/>
                <w:b w:val="1"/>
              </w:rPr>
            </w:pPr>
            <w:hyperlink r:id="rId17">
              <w:r w:rsidDel="00000000" w:rsidR="00000000" w:rsidRPr="00000000">
                <w:rPr>
                  <w:rFonts w:ascii="Arial" w:cs="Arial" w:eastAsia="Arial" w:hAnsi="Arial"/>
                  <w:b w:val="1"/>
                  <w:color w:val="0563c1"/>
                  <w:u w:val="single"/>
                  <w:rtl w:val="0"/>
                </w:rPr>
                <w:t xml:space="preserve">https://pub:blic@repositorio.ipomex.org.mx:8443/OpenKM/Download?uuid=88ca4cf6-5036-4d6e-aafd-4d4f0ce68e86</w:t>
              </w:r>
            </w:hyperlink>
            <w:r w:rsidDel="00000000" w:rsidR="00000000" w:rsidRPr="00000000">
              <w:rPr>
                <w:rtl w:val="0"/>
              </w:rPr>
            </w:r>
          </w:p>
          <w:p w:rsidR="00000000" w:rsidDel="00000000" w:rsidP="00000000" w:rsidRDefault="00000000" w:rsidRPr="00000000" w14:paraId="0000009B">
            <w:pPr>
              <w:rPr>
                <w:rFonts w:ascii="Arial" w:cs="Arial" w:eastAsia="Arial" w:hAnsi="Arial"/>
                <w:b w:val="1"/>
              </w:rPr>
            </w:pPr>
            <w:r w:rsidDel="00000000" w:rsidR="00000000" w:rsidRPr="00000000">
              <w:rPr>
                <w:rFonts w:ascii="Arial" w:cs="Arial" w:eastAsia="Arial" w:hAnsi="Arial"/>
                <w:b w:val="1"/>
                <w:rtl w:val="0"/>
              </w:rPr>
              <w:t xml:space="preserve">•</w:t>
              <w:tab/>
              <w:t xml:space="preserve">Secundaria 169 Octavio Paz Calimaya</w:t>
            </w:r>
          </w:p>
          <w:p w:rsidR="00000000" w:rsidDel="00000000" w:rsidP="00000000" w:rsidRDefault="00000000" w:rsidRPr="00000000" w14:paraId="0000009C">
            <w:pPr>
              <w:rPr>
                <w:rFonts w:ascii="Arial" w:cs="Arial" w:eastAsia="Arial" w:hAnsi="Arial"/>
                <w:b w:val="1"/>
              </w:rPr>
            </w:pPr>
            <w:hyperlink r:id="rId18">
              <w:r w:rsidDel="00000000" w:rsidR="00000000" w:rsidRPr="00000000">
                <w:rPr>
                  <w:rFonts w:ascii="Arial" w:cs="Arial" w:eastAsia="Arial" w:hAnsi="Arial"/>
                  <w:b w:val="1"/>
                  <w:color w:val="0563c1"/>
                  <w:u w:val="single"/>
                  <w:rtl w:val="0"/>
                </w:rPr>
                <w:t xml:space="preserve">https://pub:blic@repositorio.ipomex.org.mx:8443/OpenKM/Download?uuid=4428d3e5-2a38-4935-be5f-68c75b2ebe79</w:t>
              </w:r>
            </w:hyperlink>
            <w:r w:rsidDel="00000000" w:rsidR="00000000" w:rsidRPr="00000000">
              <w:rPr>
                <w:rtl w:val="0"/>
              </w:rPr>
            </w:r>
          </w:p>
          <w:p w:rsidR="00000000" w:rsidDel="00000000" w:rsidP="00000000" w:rsidRDefault="00000000" w:rsidRPr="00000000" w14:paraId="0000009D">
            <w:pPr>
              <w:rPr>
                <w:rFonts w:ascii="Arial" w:cs="Arial" w:eastAsia="Arial" w:hAnsi="Arial"/>
                <w:b w:val="1"/>
              </w:rPr>
            </w:pPr>
            <w:r w:rsidDel="00000000" w:rsidR="00000000" w:rsidRPr="00000000">
              <w:rPr>
                <w:rFonts w:ascii="Arial" w:cs="Arial" w:eastAsia="Arial" w:hAnsi="Arial"/>
                <w:b w:val="1"/>
                <w:rtl w:val="0"/>
              </w:rPr>
              <w:t xml:space="preserve">•</w:t>
              <w:tab/>
              <w:t xml:space="preserve">Secundaria No. 26 Rodolfo Sánchez García Calimaya</w:t>
            </w:r>
          </w:p>
          <w:p w:rsidR="00000000" w:rsidDel="00000000" w:rsidP="00000000" w:rsidRDefault="00000000" w:rsidRPr="00000000" w14:paraId="0000009E">
            <w:pPr>
              <w:rPr>
                <w:rFonts w:ascii="Arial" w:cs="Arial" w:eastAsia="Arial" w:hAnsi="Arial"/>
                <w:b w:val="1"/>
              </w:rPr>
            </w:pPr>
            <w:hyperlink r:id="rId19">
              <w:r w:rsidDel="00000000" w:rsidR="00000000" w:rsidRPr="00000000">
                <w:rPr>
                  <w:rFonts w:ascii="Arial" w:cs="Arial" w:eastAsia="Arial" w:hAnsi="Arial"/>
                  <w:b w:val="1"/>
                  <w:color w:val="0563c1"/>
                  <w:u w:val="single"/>
                  <w:rtl w:val="0"/>
                </w:rPr>
                <w:t xml:space="preserve">https://pub:blic@repositorio.ipomex.org.mx:8443/OpenKM/Download?uuid=ed52d337-ebed-4344-a15d-92962d5167a4</w:t>
              </w:r>
            </w:hyperlink>
            <w:r w:rsidDel="00000000" w:rsidR="00000000" w:rsidRPr="00000000">
              <w:rPr>
                <w:rtl w:val="0"/>
              </w:rPr>
            </w:r>
          </w:p>
          <w:p w:rsidR="00000000" w:rsidDel="00000000" w:rsidP="00000000" w:rsidRDefault="00000000" w:rsidRPr="00000000" w14:paraId="0000009F">
            <w:pPr>
              <w:rPr>
                <w:rFonts w:ascii="Arial" w:cs="Arial" w:eastAsia="Arial" w:hAnsi="Arial"/>
                <w:b w:val="1"/>
              </w:rPr>
            </w:pPr>
            <w:r w:rsidDel="00000000" w:rsidR="00000000" w:rsidRPr="00000000">
              <w:rPr>
                <w:rFonts w:ascii="Arial" w:cs="Arial" w:eastAsia="Arial" w:hAnsi="Arial"/>
                <w:b w:val="1"/>
                <w:rtl w:val="0"/>
              </w:rPr>
              <w:t xml:space="preserve">•</w:t>
              <w:tab/>
              <w:t xml:space="preserve">Secundaria 710 Concepción Coatipac</w:t>
            </w:r>
          </w:p>
          <w:p w:rsidR="00000000" w:rsidDel="00000000" w:rsidP="00000000" w:rsidRDefault="00000000" w:rsidRPr="00000000" w14:paraId="000000A0">
            <w:pPr>
              <w:rPr>
                <w:rFonts w:ascii="Arial" w:cs="Arial" w:eastAsia="Arial" w:hAnsi="Arial"/>
                <w:b w:val="1"/>
              </w:rPr>
            </w:pPr>
            <w:hyperlink r:id="rId20">
              <w:r w:rsidDel="00000000" w:rsidR="00000000" w:rsidRPr="00000000">
                <w:rPr>
                  <w:rFonts w:ascii="Arial" w:cs="Arial" w:eastAsia="Arial" w:hAnsi="Arial"/>
                  <w:b w:val="1"/>
                  <w:color w:val="0563c1"/>
                  <w:u w:val="single"/>
                  <w:rtl w:val="0"/>
                </w:rPr>
                <w:t xml:space="preserve">https://pub:blic@repositorio.ipomex.org.mx:8443/OpenKM/Download?uuid=1d7ce29c-5495-46ca-b828-dd3222a2a8d7</w:t>
              </w:r>
            </w:hyperlink>
            <w:r w:rsidDel="00000000" w:rsidR="00000000" w:rsidRPr="00000000">
              <w:rPr>
                <w:rtl w:val="0"/>
              </w:rPr>
            </w:r>
          </w:p>
          <w:p w:rsidR="00000000" w:rsidDel="00000000" w:rsidP="00000000" w:rsidRDefault="00000000" w:rsidRPr="00000000" w14:paraId="000000A1">
            <w:pPr>
              <w:rPr>
                <w:rFonts w:ascii="Arial" w:cs="Arial" w:eastAsia="Arial" w:hAnsi="Arial"/>
                <w:b w:val="1"/>
              </w:rPr>
            </w:pPr>
            <w:r w:rsidDel="00000000" w:rsidR="00000000" w:rsidRPr="00000000">
              <w:rPr>
                <w:rFonts w:ascii="Arial" w:cs="Arial" w:eastAsia="Arial" w:hAnsi="Arial"/>
                <w:b w:val="1"/>
                <w:rtl w:val="0"/>
              </w:rPr>
              <w:t xml:space="preserve">Derechos Humanos 2024</w:t>
            </w:r>
          </w:p>
          <w:p w:rsidR="00000000" w:rsidDel="00000000" w:rsidP="00000000" w:rsidRDefault="00000000" w:rsidRPr="00000000" w14:paraId="000000A2">
            <w:pPr>
              <w:rPr>
                <w:rFonts w:ascii="Arial" w:cs="Arial" w:eastAsia="Arial" w:hAnsi="Arial"/>
                <w:b w:val="1"/>
              </w:rPr>
            </w:pPr>
            <w:hyperlink r:id="rId21">
              <w:r w:rsidDel="00000000" w:rsidR="00000000" w:rsidRPr="00000000">
                <w:rPr>
                  <w:rFonts w:ascii="Arial" w:cs="Arial" w:eastAsia="Arial" w:hAnsi="Arial"/>
                  <w:b w:val="1"/>
                  <w:color w:val="0563c1"/>
                  <w:u w:val="single"/>
                  <w:rtl w:val="0"/>
                </w:rPr>
                <w:t xml:space="preserve">https://pub:blic@repositorio.ipomex.org.mx:8443/OpenKM/Download?uuid=ef1a3f9c-bb54-49f5-8de6-dd4c4c853ded</w:t>
              </w:r>
            </w:hyperlink>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A7">
            <w:pPr>
              <w:ind w:hanging="425"/>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Las listas de registro con datos personales, no son publicadas, se adjuntan únicamente como evidencia, se agendaron las pláticas y jornadas escolares en coordinación con autoridades escolares y la Dirección de educación de la Administración Pública Municipal.</w:t>
            </w:r>
            <w:r w:rsidDel="00000000" w:rsidR="00000000" w:rsidRPr="00000000">
              <w:rPr>
                <w:rtl w:val="0"/>
              </w:rPr>
            </w:r>
          </w:p>
        </w:tc>
      </w:tr>
    </w:tbl>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 </w:t>
      </w:r>
    </w:p>
    <w:tbl>
      <w:tblPr>
        <w:tblStyle w:val="Table5"/>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2">
            <w:pPr>
              <w:ind w:left="-566" w:firstLine="0"/>
              <w:jc w:val="both"/>
              <w:rPr>
                <w:rFonts w:ascii="Arial" w:cs="Arial" w:eastAsia="Arial" w:hAnsi="Arial"/>
              </w:rPr>
            </w:pPr>
            <w:r w:rsidDel="00000000" w:rsidR="00000000" w:rsidRPr="00000000">
              <w:rPr>
                <w:rFonts w:ascii="Arial" w:cs="Arial" w:eastAsia="Arial" w:hAnsi="Arial"/>
                <w:rtl w:val="0"/>
              </w:rPr>
              <w:t xml:space="preserve">¿La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jc w:val="both"/>
              <w:rPr>
                <w:rFonts w:ascii="Arial" w:cs="Arial" w:eastAsia="Arial" w:hAnsi="Arial"/>
                <w:b w:val="1"/>
              </w:rPr>
            </w:pPr>
            <w:r w:rsidDel="00000000" w:rsidR="00000000" w:rsidRPr="00000000">
              <w:rPr>
                <w:rFonts w:ascii="Arial" w:cs="Arial" w:eastAsia="Arial" w:hAnsi="Arial"/>
                <w:b w:val="1"/>
                <w:rtl w:val="0"/>
              </w:rPr>
              <w:t xml:space="preserve">Derecho de acceso a la información para diferentes ámbitos sociales, de manera oportuna y directa, para la prevención de problemas sociales de la población objetivo y la importancia de la protección de los Datos Personales en Redes sociodigitales.</w:t>
            </w:r>
          </w:p>
          <w:p w:rsidR="00000000" w:rsidDel="00000000" w:rsidP="00000000" w:rsidRDefault="00000000" w:rsidRPr="00000000" w14:paraId="000000BD">
            <w:pPr>
              <w:jc w:val="both"/>
              <w:rPr>
                <w:rFonts w:ascii="Arial" w:cs="Arial" w:eastAsia="Arial" w:hAnsi="Arial"/>
                <w:b w:val="1"/>
              </w:rPr>
            </w:pPr>
            <w:r w:rsidDel="00000000" w:rsidR="00000000" w:rsidRPr="00000000">
              <w:rPr>
                <w:rFonts w:ascii="Arial" w:cs="Arial" w:eastAsia="Arial" w:hAnsi="Arial"/>
                <w:b w:val="1"/>
                <w:rtl w:val="0"/>
              </w:rPr>
              <w:t xml:space="preserve">Se habla de la importancia de los derechos humanos y los ciberdelitos en la comunidad escolar.</w:t>
            </w:r>
          </w:p>
          <w:p w:rsidR="00000000" w:rsidDel="00000000" w:rsidP="00000000" w:rsidRDefault="00000000" w:rsidRPr="00000000" w14:paraId="000000BE">
            <w:pPr>
              <w:jc w:val="both"/>
              <w:rPr>
                <w:rFonts w:ascii="Arial" w:cs="Arial" w:eastAsia="Arial" w:hAnsi="Arial"/>
                <w:b w:val="1"/>
              </w:rPr>
            </w:pPr>
            <w:r w:rsidDel="00000000" w:rsidR="00000000" w:rsidRPr="00000000">
              <w:rPr>
                <w:rFonts w:ascii="Arial" w:cs="Arial" w:eastAsia="Arial" w:hAnsi="Arial"/>
                <w:b w:val="1"/>
                <w:rtl w:val="0"/>
              </w:rPr>
              <w:t xml:space="preserve">Se acercó información de utilidad para los jóvenes por parte de diferentes dependencias municipales y en algunos casos, estatales.</w:t>
            </w:r>
          </w:p>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b w:val="1"/>
                <w:rtl w:val="0"/>
              </w:rPr>
              <w:t xml:space="preserve">Se resolvió la duplicidad de funciones sobre las mismas actividades por parte de las dependencias municipales.</w:t>
            </w:r>
            <w:r w:rsidDel="00000000" w:rsidR="00000000" w:rsidRPr="00000000">
              <w:rPr>
                <w:rtl w:val="0"/>
              </w:rPr>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 Ninguna.</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B">
            <w:pPr>
              <w:rPr>
                <w:rFonts w:ascii="Arial" w:cs="Arial" w:eastAsia="Arial" w:hAnsi="Arial"/>
              </w:rPr>
            </w:pPr>
            <w:r w:rsidDel="00000000" w:rsidR="00000000" w:rsidRPr="00000000">
              <w:rPr>
                <w:rtl w:val="0"/>
              </w:rPr>
            </w:r>
          </w:p>
        </w:tc>
      </w:tr>
    </w:tbl>
    <w:p w:rsidR="00000000" w:rsidDel="00000000" w:rsidP="00000000" w:rsidRDefault="00000000" w:rsidRPr="00000000" w14:paraId="000000CE">
      <w:pPr>
        <w:rPr>
          <w:rFonts w:ascii="Arial" w:cs="Arial" w:eastAsia="Arial" w:hAnsi="Arial"/>
        </w:rPr>
      </w:pPr>
      <w:bookmarkStart w:colFirst="0" w:colLast="0" w:name="_heading=h.1fob9te" w:id="0"/>
      <w:bookmarkEnd w:id="0"/>
      <w:r w:rsidDel="00000000" w:rsidR="00000000" w:rsidRPr="00000000">
        <w:rPr>
          <w:rFonts w:ascii="Arial" w:cs="Arial" w:eastAsia="Arial" w:hAnsi="Arial"/>
          <w:rtl w:val="0"/>
        </w:rPr>
        <w:t xml:space="preserve">  </w:t>
      </w:r>
    </w:p>
    <w:tbl>
      <w:tblPr>
        <w:tblStyle w:val="Table6"/>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F">
            <w:pPr>
              <w:jc w:val="center"/>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2">
            <w:pPr>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3">
            <w:pPr>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Listas de asistencia de alumnos y profesores.</w:t>
            </w:r>
          </w:p>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Minutas de trabajo.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jc w:val="both"/>
              <w:rPr>
                <w:rFonts w:ascii="Arial" w:cs="Arial" w:eastAsia="Arial" w:hAnsi="Arial"/>
                <w:b w:val="1"/>
              </w:rPr>
            </w:pP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Presentaciones y conferencias directas in situ dentro de los espacios educativos, con información de diferentes Unidades Administrativas.</w:t>
            </w:r>
          </w:p>
          <w:p w:rsidR="00000000" w:rsidDel="00000000" w:rsidP="00000000" w:rsidRDefault="00000000" w:rsidRPr="00000000" w14:paraId="000000D8">
            <w:pPr>
              <w:jc w:val="both"/>
              <w:rPr>
                <w:rFonts w:ascii="Arial" w:cs="Arial" w:eastAsia="Arial" w:hAnsi="Arial"/>
              </w:rPr>
            </w:pPr>
            <w:r w:rsidDel="00000000" w:rsidR="00000000" w:rsidRPr="00000000">
              <w:rPr>
                <w:rFonts w:ascii="Arial" w:cs="Arial" w:eastAsia="Arial" w:hAnsi="Arial"/>
                <w:b w:val="1"/>
                <w:rtl w:val="0"/>
              </w:rPr>
              <w:t xml:space="preserve">- Ley Olimpia.</w:t>
            </w:r>
            <w:r w:rsidDel="00000000" w:rsidR="00000000" w:rsidRPr="00000000">
              <w:rPr>
                <w:rtl w:val="0"/>
              </w:rPr>
            </w:r>
          </w:p>
          <w:p w:rsidR="00000000" w:rsidDel="00000000" w:rsidP="00000000" w:rsidRDefault="00000000" w:rsidRPr="00000000" w14:paraId="000000D9">
            <w:pPr>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Fotografías de Jornadas in situ por parte de la Unidad de Transparencia sobre prevención de violencia digital,</w:t>
            </w:r>
            <w:r w:rsidDel="00000000" w:rsidR="00000000" w:rsidRPr="00000000">
              <w:rPr>
                <w:rFonts w:ascii="Arial" w:cs="Arial" w:eastAsia="Arial" w:hAnsi="Arial"/>
                <w:rtl w:val="0"/>
              </w:rPr>
              <w:t xml:space="preserve"> de la Defensoría Municipal de Derechos Humanos sobre la protección de los mismos y sobre actividades lúdicas auspiciadas por el INFOEM con la presentación del “</w:t>
            </w:r>
            <w:r w:rsidDel="00000000" w:rsidR="00000000" w:rsidRPr="00000000">
              <w:rPr>
                <w:rFonts w:ascii="Arial" w:cs="Arial" w:eastAsia="Arial" w:hAnsi="Arial"/>
                <w:b w:val="1"/>
                <w:i w:val="1"/>
                <w:rtl w:val="0"/>
              </w:rPr>
              <w:t xml:space="preserve">Cine Conversatorio</w:t>
            </w:r>
            <w:r w:rsidDel="00000000" w:rsidR="00000000" w:rsidRPr="00000000">
              <w:rPr>
                <w:rFonts w:ascii="Arial" w:cs="Arial" w:eastAsia="Arial" w:hAnsi="Arial"/>
                <w:rtl w:val="0"/>
              </w:rPr>
              <w:t xml:space="preserve">”, con la integración de otras dependencias como la CODHEM, con la Defensoría itinerante y el “Pabellón y Domo Itinerante de Derechos Humanos”. </w:t>
            </w:r>
          </w:p>
          <w:p w:rsidR="00000000" w:rsidDel="00000000" w:rsidP="00000000" w:rsidRDefault="00000000" w:rsidRPr="00000000" w14:paraId="000000DA">
            <w:pPr>
              <w:jc w:val="both"/>
              <w:rPr>
                <w:rFonts w:ascii="Arial" w:cs="Arial" w:eastAsia="Arial" w:hAnsi="Arial"/>
              </w:rPr>
            </w:pPr>
            <w:r w:rsidDel="00000000" w:rsidR="00000000" w:rsidRPr="00000000">
              <w:rPr>
                <w:rFonts w:ascii="Arial" w:cs="Arial" w:eastAsia="Arial" w:hAnsi="Arial"/>
                <w:rtl w:val="0"/>
              </w:rPr>
              <w:t xml:space="preserve">- Catálogo de pláticas que ofrecen las dependencias de la administración pública municipal a través de sus diferentes organismos y unidades administrativas.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jc w:val="both"/>
              <w:rPr>
                <w:rFonts w:ascii="Arial" w:cs="Arial" w:eastAsia="Arial" w:hAnsi="Arial"/>
              </w:rPr>
            </w:pPr>
            <w:r w:rsidDel="00000000" w:rsidR="00000000" w:rsidRPr="00000000">
              <w:rPr>
                <w:rFonts w:ascii="Arial" w:cs="Arial" w:eastAsia="Arial" w:hAnsi="Arial"/>
                <w:rtl w:val="0"/>
              </w:rPr>
              <w:t xml:space="preserve"> -Informes de resultados de los beneficiarios de capacitaciones, y pláticas.</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jc w:val="both"/>
              <w:rPr>
                <w:rFonts w:ascii="Arial" w:cs="Arial" w:eastAsia="Arial" w:hAnsi="Arial"/>
                <w:b w:val="1"/>
              </w:rPr>
            </w:pP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Presentaciones, infografías y trípticos del Instituto de Transparencia, Acceso a la Información Pública y Protección de Datos Personales del Estado de México (INFOEM), </w:t>
            </w:r>
            <w:r w:rsidDel="00000000" w:rsidR="00000000" w:rsidRPr="00000000">
              <w:rPr>
                <w:rFonts w:ascii="Arial" w:cs="Arial" w:eastAsia="Arial" w:hAnsi="Arial"/>
                <w:b w:val="1"/>
                <w:i w:val="1"/>
                <w:rtl w:val="0"/>
              </w:rPr>
              <w:t xml:space="preserve">“Villano robadatos</w:t>
            </w:r>
            <w:r w:rsidDel="00000000" w:rsidR="00000000" w:rsidRPr="00000000">
              <w:rPr>
                <w:rFonts w:ascii="Arial" w:cs="Arial" w:eastAsia="Arial" w:hAnsi="Arial"/>
                <w:b w:val="1"/>
                <w:rtl w:val="0"/>
              </w:rPr>
              <w:t xml:space="preserve">”.</w:t>
            </w:r>
          </w:p>
          <w:p w:rsidR="00000000" w:rsidDel="00000000" w:rsidP="00000000" w:rsidRDefault="00000000" w:rsidRPr="00000000" w14:paraId="000000E0">
            <w:pPr>
              <w:jc w:val="both"/>
              <w:rPr>
                <w:rFonts w:ascii="Arial" w:cs="Arial" w:eastAsia="Arial" w:hAnsi="Arial"/>
                <w:b w:val="1"/>
              </w:rPr>
            </w:pPr>
            <w:r w:rsidDel="00000000" w:rsidR="00000000" w:rsidRPr="00000000">
              <w:rPr>
                <w:rFonts w:ascii="Arial" w:cs="Arial" w:eastAsia="Arial" w:hAnsi="Arial"/>
                <w:b w:val="1"/>
                <w:rtl w:val="0"/>
              </w:rPr>
              <w:t xml:space="preserve">-  Presentaciones, infografías y material de apoyo proporcionado por la Comisión de Derechos Humanos del Estado de México (CODHEM) en las jornadas itinerantes y capacitaciones en materia de Derechos Humanos.</w:t>
            </w:r>
          </w:p>
          <w:p w:rsidR="00000000" w:rsidDel="00000000" w:rsidP="00000000" w:rsidRDefault="00000000" w:rsidRPr="00000000" w14:paraId="000000E1">
            <w:pPr>
              <w:jc w:val="both"/>
              <w:rPr>
                <w:rFonts w:ascii="Arial" w:cs="Arial" w:eastAsia="Arial" w:hAnsi="Arial"/>
                <w:b w:val="1"/>
              </w:rPr>
            </w:pPr>
            <w:r w:rsidDel="00000000" w:rsidR="00000000" w:rsidRPr="00000000">
              <w:rPr>
                <w:rFonts w:ascii="Arial" w:cs="Arial" w:eastAsia="Arial" w:hAnsi="Arial"/>
                <w:b w:val="1"/>
                <w:i w:val="1"/>
                <w:rtl w:val="0"/>
              </w:rPr>
              <w:t xml:space="preserve">- La violencia de género en línea contra las mujeres y niñas. </w:t>
            </w:r>
            <w:r w:rsidDel="00000000" w:rsidR="00000000" w:rsidRPr="00000000">
              <w:rPr>
                <w:rFonts w:ascii="Arial" w:cs="Arial" w:eastAsia="Arial" w:hAnsi="Arial"/>
                <w:b w:val="1"/>
                <w:rtl w:val="0"/>
              </w:rPr>
              <w:t xml:space="preserve">Guía de conceptos básicos, herramientas de seguridad digital y estrategias de respuesta. Publicado por OEA-CIM- MESECVI para su presentación en conferencias a través de presentaciones, publicación difundida por el INFOEM.</w:t>
            </w:r>
          </w:p>
          <w:p w:rsidR="00000000" w:rsidDel="00000000" w:rsidP="00000000" w:rsidRDefault="00000000" w:rsidRPr="00000000" w14:paraId="000000E2">
            <w:pPr>
              <w:jc w:val="both"/>
              <w:rPr>
                <w:rFonts w:ascii="Arial" w:cs="Arial" w:eastAsia="Arial" w:hAnsi="Arial"/>
                <w:b w:val="1"/>
              </w:rPr>
            </w:pPr>
            <w:r w:rsidDel="00000000" w:rsidR="00000000" w:rsidRPr="00000000">
              <w:rPr>
                <w:rFonts w:ascii="Arial" w:cs="Arial" w:eastAsia="Arial" w:hAnsi="Arial"/>
                <w:b w:val="1"/>
                <w:rtl w:val="0"/>
              </w:rPr>
              <w:t xml:space="preserve">- Se aprovecharon los videos sobre prevención de los tipos de violencia digital, publicados por el INFOEM, para su proyección en eventos con jóvenes.</w:t>
            </w:r>
          </w:p>
          <w:p w:rsidR="00000000" w:rsidDel="00000000" w:rsidP="00000000" w:rsidRDefault="00000000" w:rsidRPr="00000000" w14:paraId="000000E3">
            <w:pPr>
              <w:jc w:val="both"/>
              <w:rPr>
                <w:rFonts w:ascii="Arial" w:cs="Arial" w:eastAsia="Arial" w:hAnsi="Arial"/>
                <w:b w:val="1"/>
              </w:rPr>
            </w:pPr>
            <w:r w:rsidDel="00000000" w:rsidR="00000000" w:rsidRPr="00000000">
              <w:rPr>
                <w:rFonts w:ascii="Arial" w:cs="Arial" w:eastAsia="Arial" w:hAnsi="Arial"/>
                <w:b w:val="1"/>
                <w:rtl w:val="0"/>
              </w:rPr>
              <w:t xml:space="preserve">- Información de convivencia y normas comunitarias, seguridad y privacidad de redes sociales de Meta.</w:t>
            </w:r>
          </w:p>
          <w:p w:rsidR="00000000" w:rsidDel="00000000" w:rsidP="00000000" w:rsidRDefault="00000000" w:rsidRPr="00000000" w14:paraId="000000E4">
            <w:pPr>
              <w:jc w:val="both"/>
              <w:rPr>
                <w:rFonts w:ascii="Arial" w:cs="Arial" w:eastAsia="Arial" w:hAnsi="Arial"/>
                <w:b w:val="1"/>
              </w:rPr>
            </w:pPr>
            <w:r w:rsidDel="00000000" w:rsidR="00000000" w:rsidRPr="00000000">
              <w:rPr>
                <w:rFonts w:ascii="Arial" w:cs="Arial" w:eastAsia="Arial" w:hAnsi="Arial"/>
                <w:b w:val="1"/>
                <w:rtl w:val="0"/>
              </w:rPr>
              <w:t xml:space="preserve">- Para este año, se proporcionó información sobre Prevención de la violencia de Género en el entorno digital, con base en la campaña de difusión “</w:t>
            </w:r>
            <w:r w:rsidDel="00000000" w:rsidR="00000000" w:rsidRPr="00000000">
              <w:rPr>
                <w:rFonts w:ascii="Arial" w:cs="Arial" w:eastAsia="Arial" w:hAnsi="Arial"/>
                <w:b w:val="1"/>
                <w:i w:val="1"/>
                <w:rtl w:val="0"/>
              </w:rPr>
              <w:t xml:space="preserve">Fuerza en mi Voz”</w:t>
            </w:r>
            <w:r w:rsidDel="00000000" w:rsidR="00000000" w:rsidRPr="00000000">
              <w:rPr>
                <w:rFonts w:ascii="Arial" w:cs="Arial" w:eastAsia="Arial" w:hAnsi="Arial"/>
                <w:b w:val="1"/>
                <w:rtl w:val="0"/>
              </w:rPr>
              <w:t xml:space="preserve"> que impulsó el Ministerio de Sanidad, Servicios Sociales e Igualdad de España con material videograbado.</w:t>
            </w:r>
          </w:p>
          <w:p w:rsidR="00000000" w:rsidDel="00000000" w:rsidP="00000000" w:rsidRDefault="00000000" w:rsidRPr="00000000" w14:paraId="000000E5">
            <w:pPr>
              <w:jc w:val="both"/>
              <w:rPr>
                <w:rFonts w:ascii="Arial" w:cs="Arial" w:eastAsia="Arial" w:hAnsi="Arial"/>
                <w:b w:val="1"/>
              </w:rPr>
            </w:pPr>
            <w:r w:rsidDel="00000000" w:rsidR="00000000" w:rsidRPr="00000000">
              <w:rPr>
                <w:rFonts w:ascii="Arial" w:cs="Arial" w:eastAsia="Arial" w:hAnsi="Arial"/>
                <w:b w:val="1"/>
                <w:rtl w:val="0"/>
              </w:rPr>
              <w:t xml:space="preserve">- Se retomó material videograbado, sobre prevención de violencia digital y Ley Olimpia creado por la UNAM.</w:t>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rFonts w:ascii="Arial" w:cs="Arial" w:eastAsia="Arial" w:hAnsi="Arial"/>
                <w:b w:val="1"/>
              </w:rPr>
            </w:pPr>
            <w:r w:rsidDel="00000000" w:rsidR="00000000" w:rsidRPr="00000000">
              <w:rPr>
                <w:rFonts w:ascii="Arial" w:cs="Arial" w:eastAsia="Arial" w:hAnsi="Arial"/>
                <w:b w:val="1"/>
                <w:rtl w:val="0"/>
              </w:rPr>
              <w:t xml:space="preserve">Durante las jornadas, los servidores públicos impartieron conferencias y pláticas sobre los temas que resultaron del interés de los planteles educativos.</w:t>
            </w:r>
          </w:p>
        </w:tc>
      </w:tr>
    </w:tbl>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 </w:t>
      </w:r>
    </w:p>
    <w:tbl>
      <w:tblPr>
        <w:tblStyle w:val="Table7"/>
        <w:tblW w:w="9735.0" w:type="dxa"/>
        <w:jc w:val="center"/>
        <w:tblLayout w:type="fixed"/>
        <w:tblLook w:val="0400"/>
      </w:tblPr>
      <w:tblGrid>
        <w:gridCol w:w="3045"/>
        <w:gridCol w:w="990"/>
        <w:gridCol w:w="1560"/>
        <w:gridCol w:w="1560"/>
        <w:gridCol w:w="990"/>
        <w:gridCol w:w="1590"/>
        <w:tblGridChange w:id="0">
          <w:tblGrid>
            <w:gridCol w:w="3045"/>
            <w:gridCol w:w="990"/>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F">
            <w:pPr>
              <w:ind w:left="-566" w:firstLine="0"/>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0">
            <w:pPr>
              <w:ind w:left="-566" w:firstLine="0"/>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1">
            <w:pPr>
              <w:ind w:hanging="520"/>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3">
            <w:pPr>
              <w:ind w:left="-357" w:firstLine="0"/>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rHeight w:val="221"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El tiempo promedio de concentración de los jóvenes.</w:t>
            </w:r>
          </w:p>
          <w:p w:rsidR="00000000" w:rsidDel="00000000" w:rsidP="00000000" w:rsidRDefault="00000000" w:rsidRPr="00000000" w14:paraId="000000FC">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El lugar dónde se brindaría a información (en escuelas, para no desplazar a los jóvenes).</w:t>
            </w:r>
          </w:p>
          <w:p w:rsidR="00000000" w:rsidDel="00000000" w:rsidP="00000000" w:rsidRDefault="00000000" w:rsidRPr="00000000" w14:paraId="000000FD">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Los materiales audiovisuales utilizados.</w:t>
            </w:r>
          </w:p>
          <w:p w:rsidR="00000000" w:rsidDel="00000000" w:rsidP="00000000" w:rsidRDefault="00000000" w:rsidRPr="00000000" w14:paraId="000000FE">
            <w:pPr>
              <w:rPr>
                <w:rFonts w:ascii="Arial" w:cs="Arial" w:eastAsia="Arial" w:hAnsi="Arial"/>
              </w:rPr>
            </w:pPr>
            <w:r w:rsidDel="00000000" w:rsidR="00000000" w:rsidRPr="00000000">
              <w:rPr>
                <w:rFonts w:ascii="Arial" w:cs="Arial" w:eastAsia="Arial" w:hAnsi="Arial"/>
                <w:b w:val="1"/>
                <w:rtl w:val="0"/>
              </w:rPr>
              <w:t xml:space="preserve">El interés de los alumnos sobre temas específicos.</w:t>
            </w:r>
            <w:r w:rsidDel="00000000" w:rsidR="00000000" w:rsidRPr="00000000">
              <w:rPr>
                <w:rtl w:val="0"/>
              </w:rPr>
            </w:r>
          </w:p>
        </w:tc>
      </w:tr>
      <w:tr>
        <w:trPr>
          <w:cantSplit w:val="0"/>
          <w:trHeight w:val="420"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7"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rPr>
                <w:rFonts w:ascii="Arial" w:cs="Arial" w:eastAsia="Arial" w:hAnsi="Arial"/>
                <w:b w:val="1"/>
              </w:rPr>
            </w:pPr>
            <w:r w:rsidDel="00000000" w:rsidR="00000000" w:rsidRPr="00000000">
              <w:rPr>
                <w:rFonts w:ascii="Arial" w:cs="Arial" w:eastAsia="Arial" w:hAnsi="Arial"/>
                <w:b w:val="1"/>
                <w:rtl w:val="0"/>
              </w:rPr>
              <w:t xml:space="preserve">Las escuelas solicitaron las pláticas a través de la Dirección de Educación del Ayuntamiento de Calimaya, que fue la unidad administrativa que establece el primer vínculo con las instituciones educativas.</w:t>
            </w:r>
          </w:p>
        </w:tc>
      </w:tr>
    </w:tbl>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 </w:t>
      </w:r>
    </w:p>
    <w:tbl>
      <w:tblPr>
        <w:tblStyle w:val="Table8"/>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1">
            <w:pPr>
              <w:ind w:left="-425" w:firstLine="0"/>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1D">
            <w:pPr>
              <w:rPr>
                <w:rFonts w:ascii="Arial" w:cs="Arial" w:eastAsia="Arial" w:hAnsi="Arial"/>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122">
            <w:pPr>
              <w:rPr>
                <w:rFonts w:ascii="Arial" w:cs="Arial" w:eastAsia="Arial" w:hAnsi="Arial"/>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27">
            <w:pPr>
              <w:rPr>
                <w:rFonts w:ascii="Arial" w:cs="Arial" w:eastAsia="Arial" w:hAnsi="Arial"/>
              </w:rPr>
            </w:pPr>
            <w:r w:rsidDel="00000000" w:rsidR="00000000" w:rsidRPr="00000000">
              <w:rPr>
                <w:rtl w:val="0"/>
              </w:rPr>
            </w:r>
          </w:p>
        </w:tc>
      </w:tr>
    </w:tbl>
    <w:p w:rsidR="00000000" w:rsidDel="00000000" w:rsidP="00000000" w:rsidRDefault="00000000" w:rsidRPr="00000000" w14:paraId="0000012A">
      <w:pPr>
        <w:tabs>
          <w:tab w:val="left" w:leader="none" w:pos="2130"/>
        </w:tabs>
        <w:rPr>
          <w:rFonts w:ascii="Arial" w:cs="Arial" w:eastAsia="Arial" w:hAnsi="Arial"/>
        </w:rPr>
      </w:pPr>
      <w:r w:rsidDel="00000000" w:rsidR="00000000" w:rsidRPr="00000000">
        <w:rPr>
          <w:rFonts w:ascii="Arial" w:cs="Arial" w:eastAsia="Arial" w:hAnsi="Arial"/>
          <w:rtl w:val="0"/>
        </w:rPr>
        <w:tab/>
      </w:r>
    </w:p>
    <w:tbl>
      <w:tblPr>
        <w:tblStyle w:val="Table9"/>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B">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0">
            <w:pPr>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jc w:val="both"/>
              <w:rPr>
                <w:rFonts w:ascii="Arial" w:cs="Arial" w:eastAsia="Arial" w:hAnsi="Arial"/>
              </w:rPr>
            </w:pPr>
            <w:r w:rsidDel="00000000" w:rsidR="00000000" w:rsidRPr="00000000">
              <w:rPr>
                <w:rFonts w:ascii="Arial" w:cs="Arial" w:eastAsia="Arial" w:hAnsi="Arial"/>
                <w:b w:val="1"/>
                <w:rtl w:val="0"/>
              </w:rPr>
              <w:t xml:space="preserve">Entrevistas a algunos jóvenes aleatoriamente, para conocer si las pláticas o actividades fueron de su interés y saber qué les aportaron, también se les pregunta sobre otros temas que sean de su interés para preparar futuras pláticas e información.</w:t>
            </w:r>
            <w:r w:rsidDel="00000000" w:rsidR="00000000" w:rsidRPr="00000000">
              <w:rPr>
                <w:rtl w:val="0"/>
              </w:rPr>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rPr>
                <w:rFonts w:ascii="Arial" w:cs="Arial" w:eastAsia="Arial" w:hAnsi="Arial"/>
                <w:b w:val="1"/>
              </w:rPr>
            </w:pPr>
            <w:r w:rsidDel="00000000" w:rsidR="00000000" w:rsidRPr="00000000">
              <w:rPr>
                <w:rFonts w:ascii="Arial" w:cs="Arial" w:eastAsia="Arial" w:hAnsi="Arial"/>
                <w:b w:val="1"/>
                <w:rtl w:val="0"/>
              </w:rPr>
              <w:t xml:space="preserve">ENTREVISTAS:</w:t>
            </w:r>
          </w:p>
          <w:p w:rsidR="00000000" w:rsidDel="00000000" w:rsidP="00000000" w:rsidRDefault="00000000" w:rsidRPr="00000000" w14:paraId="00000140">
            <w:pPr>
              <w:rPr>
                <w:color w:val="000000"/>
                <w:shd w:fill="f6f6ee" w:val="clear"/>
              </w:rPr>
            </w:pPr>
            <w:hyperlink r:id="rId22">
              <w:r w:rsidDel="00000000" w:rsidR="00000000" w:rsidRPr="00000000">
                <w:rPr>
                  <w:color w:val="0563c1"/>
                  <w:u w:val="single"/>
                  <w:shd w:fill="f6f6ee" w:val="clear"/>
                  <w:rtl w:val="0"/>
                </w:rPr>
                <w:t xml:space="preserve">https://drive.google.com/drive/folders/17l0gKHt3OrwcasiDDtAsMN7lW0sABY5W?usp=drive_link</w:t>
              </w:r>
            </w:hyperlink>
            <w:r w:rsidDel="00000000" w:rsidR="00000000" w:rsidRPr="00000000">
              <w:rPr>
                <w:rtl w:val="0"/>
              </w:rPr>
            </w:r>
          </w:p>
        </w:tc>
      </w:tr>
    </w:tbl>
    <w:p w:rsidR="00000000" w:rsidDel="00000000" w:rsidP="00000000" w:rsidRDefault="00000000" w:rsidRPr="00000000" w14:paraId="00000145">
      <w:pPr>
        <w:rPr>
          <w:rFonts w:ascii="Arial" w:cs="Arial" w:eastAsia="Arial" w:hAnsi="Arial"/>
        </w:rPr>
      </w:pPr>
      <w:r w:rsidDel="00000000" w:rsidR="00000000" w:rsidRPr="00000000">
        <w:rPr>
          <w:rtl w:val="0"/>
        </w:rPr>
      </w:r>
    </w:p>
    <w:tbl>
      <w:tblPr>
        <w:tblStyle w:val="Table10"/>
        <w:tblW w:w="9780.0" w:type="dxa"/>
        <w:jc w:val="center"/>
        <w:tblLayout w:type="fixed"/>
        <w:tblLook w:val="0400"/>
      </w:tblPr>
      <w:tblGrid>
        <w:gridCol w:w="5085"/>
        <w:gridCol w:w="1170"/>
        <w:gridCol w:w="1155"/>
        <w:gridCol w:w="1365"/>
        <w:gridCol w:w="1005"/>
        <w:tblGridChange w:id="0">
          <w:tblGrid>
            <w:gridCol w:w="5085"/>
            <w:gridCol w:w="1170"/>
            <w:gridCol w:w="1155"/>
            <w:gridCol w:w="1365"/>
            <w:gridCol w:w="100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6">
            <w:pPr>
              <w:ind w:left="-708" w:firstLine="0"/>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47">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148">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49">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B">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jc w:val="both"/>
              <w:rPr>
                <w:rFonts w:ascii="Arial" w:cs="Arial" w:eastAsia="Arial" w:hAnsi="Arial"/>
                <w:b w:val="1"/>
              </w:rPr>
            </w:pPr>
            <w:r w:rsidDel="00000000" w:rsidR="00000000" w:rsidRPr="00000000">
              <w:rPr>
                <w:rFonts w:ascii="Arial" w:cs="Arial" w:eastAsia="Arial" w:hAnsi="Arial"/>
                <w:b w:val="1"/>
                <w:rtl w:val="0"/>
              </w:rPr>
              <w:t xml:space="preserve">Micrositio: </w:t>
            </w:r>
            <w:hyperlink r:id="rId23">
              <w:r w:rsidDel="00000000" w:rsidR="00000000" w:rsidRPr="00000000">
                <w:rPr>
                  <w:rFonts w:ascii="Arial" w:cs="Arial" w:eastAsia="Arial" w:hAnsi="Arial"/>
                  <w:b w:val="1"/>
                  <w:color w:val="0563c1"/>
                  <w:u w:val="single"/>
                  <w:rtl w:val="0"/>
                </w:rPr>
                <w:t xml:space="preserve">https://calimaya.gob.mx/acciones-por-la-paz/inicio</w:t>
              </w:r>
            </w:hyperlink>
            <w:r w:rsidDel="00000000" w:rsidR="00000000" w:rsidRPr="00000000">
              <w:rPr>
                <w:rtl w:val="0"/>
              </w:rPr>
            </w:r>
          </w:p>
          <w:p w:rsidR="00000000" w:rsidDel="00000000" w:rsidP="00000000" w:rsidRDefault="00000000" w:rsidRPr="00000000" w14:paraId="00000151">
            <w:pPr>
              <w:jc w:val="both"/>
              <w:rPr>
                <w:rFonts w:ascii="Arial" w:cs="Arial" w:eastAsia="Arial" w:hAnsi="Arial"/>
                <w:b w:val="1"/>
              </w:rPr>
            </w:pPr>
            <w:r w:rsidDel="00000000" w:rsidR="00000000" w:rsidRPr="00000000">
              <w:rPr>
                <w:rFonts w:ascii="Arial" w:cs="Arial" w:eastAsia="Arial" w:hAnsi="Arial"/>
                <w:b w:val="1"/>
                <w:rtl w:val="0"/>
              </w:rPr>
              <w:t xml:space="preserve">Se entrevistó a algunos jóvenes que participaron activamente en las jornadas, para conocer si las pláticas o actividades fueron de su interés y saber qué les aportaron, también se les pregunta sobre otros temas que sean de su interés para preparar futuras pláticas e información.</w:t>
            </w:r>
          </w:p>
          <w:p w:rsidR="00000000" w:rsidDel="00000000" w:rsidP="00000000" w:rsidRDefault="00000000" w:rsidRPr="00000000" w14:paraId="00000152">
            <w:pPr>
              <w:jc w:val="both"/>
              <w:rPr>
                <w:rFonts w:ascii="Arial" w:cs="Arial" w:eastAsia="Arial" w:hAnsi="Arial"/>
                <w:b w:val="1"/>
              </w:rPr>
            </w:pPr>
            <w:r w:rsidDel="00000000" w:rsidR="00000000" w:rsidRPr="00000000">
              <w:rPr>
                <w:rFonts w:ascii="Arial" w:cs="Arial" w:eastAsia="Arial" w:hAnsi="Arial"/>
                <w:b w:val="1"/>
                <w:rtl w:val="0"/>
              </w:rPr>
              <w:t xml:space="preserve">En todas las presentaciones se cuenta con un control de asistencia.</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7">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rPr>
                <w:rFonts w:ascii="Arial" w:cs="Arial" w:eastAsia="Arial" w:hAnsi="Arial"/>
                <w:b w:val="1"/>
              </w:rPr>
            </w:pPr>
            <w:r w:rsidDel="00000000" w:rsidR="00000000" w:rsidRPr="00000000">
              <w:rPr>
                <w:rFonts w:ascii="Arial" w:cs="Arial" w:eastAsia="Arial" w:hAnsi="Arial"/>
                <w:b w:val="1"/>
                <w:rtl w:val="0"/>
              </w:rPr>
              <w:t xml:space="preserve">ENTREVISTAS:</w:t>
            </w:r>
          </w:p>
          <w:p w:rsidR="00000000" w:rsidDel="00000000" w:rsidP="00000000" w:rsidRDefault="00000000" w:rsidRPr="00000000" w14:paraId="0000015D">
            <w:pPr>
              <w:rPr>
                <w:color w:val="000000"/>
                <w:shd w:fill="f6f6ee" w:val="clear"/>
              </w:rPr>
            </w:pPr>
            <w:hyperlink r:id="rId24">
              <w:r w:rsidDel="00000000" w:rsidR="00000000" w:rsidRPr="00000000">
                <w:rPr>
                  <w:color w:val="0563c1"/>
                  <w:u w:val="single"/>
                  <w:shd w:fill="f6f6ee" w:val="clear"/>
                  <w:rtl w:val="0"/>
                </w:rPr>
                <w:t xml:space="preserve">https://drive.google.com/drive/folders/17l0gKHt3OrwcasiDDtAsMN7lW0sABY5W?usp=drive_link</w:t>
              </w:r>
            </w:hyperlink>
            <w:r w:rsidDel="00000000" w:rsidR="00000000" w:rsidRPr="00000000">
              <w:rPr>
                <w:rtl w:val="0"/>
              </w:rPr>
            </w:r>
          </w:p>
          <w:p w:rsidR="00000000" w:rsidDel="00000000" w:rsidP="00000000" w:rsidRDefault="00000000" w:rsidRPr="00000000" w14:paraId="0000015E">
            <w:pPr>
              <w:jc w:val="both"/>
              <w:rPr>
                <w:rFonts w:ascii="Arial" w:cs="Arial" w:eastAsia="Arial" w:hAnsi="Arial"/>
                <w:b w:val="1"/>
              </w:rPr>
            </w:pPr>
            <w:r w:rsidDel="00000000" w:rsidR="00000000" w:rsidRPr="00000000">
              <w:rPr>
                <w:rFonts w:ascii="Arial" w:cs="Arial" w:eastAsia="Arial" w:hAnsi="Arial"/>
                <w:b w:val="1"/>
                <w:rtl w:val="0"/>
              </w:rPr>
              <w:t xml:space="preserve">LISTAS DE ASISTENCIA:</w:t>
            </w:r>
          </w:p>
          <w:p w:rsidR="00000000" w:rsidDel="00000000" w:rsidP="00000000" w:rsidRDefault="00000000" w:rsidRPr="00000000" w14:paraId="0000015F">
            <w:pPr>
              <w:jc w:val="both"/>
              <w:rPr>
                <w:rFonts w:ascii="Arial" w:cs="Arial" w:eastAsia="Arial" w:hAnsi="Arial"/>
                <w:b w:val="1"/>
              </w:rPr>
            </w:pPr>
            <w:hyperlink r:id="rId25">
              <w:r w:rsidDel="00000000" w:rsidR="00000000" w:rsidRPr="00000000">
                <w:rPr>
                  <w:rFonts w:ascii="Arial" w:cs="Arial" w:eastAsia="Arial" w:hAnsi="Arial"/>
                  <w:b w:val="1"/>
                  <w:color w:val="0563c1"/>
                  <w:u w:val="single"/>
                  <w:rtl w:val="0"/>
                </w:rPr>
                <w:t xml:space="preserve">https://drive.google.com/file/d/1s6hCWObsmSPCHTinpvcJQj2ZDqK1-bvx/view?usp=sharing</w:t>
              </w:r>
            </w:hyperlink>
            <w:r w:rsidDel="00000000" w:rsidR="00000000" w:rsidRPr="00000000">
              <w:rPr>
                <w:rtl w:val="0"/>
              </w:rPr>
            </w:r>
          </w:p>
          <w:p w:rsidR="00000000" w:rsidDel="00000000" w:rsidP="00000000" w:rsidRDefault="00000000" w:rsidRPr="00000000" w14:paraId="00000160">
            <w:pPr>
              <w:jc w:val="both"/>
              <w:rPr>
                <w:rFonts w:ascii="Arial" w:cs="Arial" w:eastAsia="Arial" w:hAnsi="Arial"/>
                <w:b w:val="1"/>
              </w:rPr>
            </w:pPr>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65">
            <w:pPr>
              <w:jc w:val="both"/>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En los videos recopilados se cuidó proteger la identidad de los alumnos, sólo quedan como evidencia de trabajo y testimonio, protegiendo su rostro y datos de los menores.</w:t>
            </w:r>
            <w:r w:rsidDel="00000000" w:rsidR="00000000" w:rsidRPr="00000000">
              <w:rPr>
                <w:rtl w:val="0"/>
              </w:rPr>
            </w:r>
          </w:p>
        </w:tc>
      </w:tr>
    </w:tbl>
    <w:p w:rsidR="00000000" w:rsidDel="00000000" w:rsidP="00000000" w:rsidRDefault="00000000" w:rsidRPr="00000000" w14:paraId="0000016F">
      <w:pPr>
        <w:rPr>
          <w:rFonts w:ascii="Arial" w:cs="Arial" w:eastAsia="Arial" w:hAnsi="Arial"/>
        </w:rPr>
      </w:pPr>
      <w:bookmarkStart w:colFirst="0" w:colLast="0" w:name="_heading=h.o3wl9huxcclw" w:id="1"/>
      <w:bookmarkEnd w:id="1"/>
      <w:r w:rsidDel="00000000" w:rsidR="00000000" w:rsidRPr="00000000">
        <w:rPr>
          <w:rtl w:val="0"/>
        </w:rPr>
      </w:r>
    </w:p>
    <w:p w:rsidR="00000000" w:rsidDel="00000000" w:rsidP="00000000" w:rsidRDefault="00000000" w:rsidRPr="00000000" w14:paraId="00000170">
      <w:pPr>
        <w:rPr>
          <w:rFonts w:ascii="Arial" w:cs="Arial" w:eastAsia="Arial" w:hAnsi="Arial"/>
        </w:rPr>
      </w:pPr>
      <w:bookmarkStart w:colFirst="0" w:colLast="0" w:name="_heading=h.rkuh2sjf0mm7" w:id="2"/>
      <w:bookmarkEnd w:id="2"/>
      <w:r w:rsidDel="00000000" w:rsidR="00000000" w:rsidRPr="00000000">
        <w:rPr>
          <w:rtl w:val="0"/>
        </w:rPr>
      </w:r>
    </w:p>
    <w:p w:rsidR="00000000" w:rsidDel="00000000" w:rsidP="00000000" w:rsidRDefault="00000000" w:rsidRPr="00000000" w14:paraId="00000171">
      <w:pPr>
        <w:rPr>
          <w:rFonts w:ascii="Arial" w:cs="Arial" w:eastAsia="Arial" w:hAnsi="Arial"/>
        </w:rPr>
      </w:pPr>
      <w:bookmarkStart w:colFirst="0" w:colLast="0" w:name="_heading=h.ws4spq2zgd2o" w:id="3"/>
      <w:bookmarkEnd w:id="3"/>
      <w:r w:rsidDel="00000000" w:rsidR="00000000" w:rsidRPr="00000000">
        <w:rPr>
          <w:rtl w:val="0"/>
        </w:rPr>
      </w:r>
    </w:p>
    <w:p w:rsidR="00000000" w:rsidDel="00000000" w:rsidP="00000000" w:rsidRDefault="00000000" w:rsidRPr="00000000" w14:paraId="00000172">
      <w:pPr>
        <w:rPr>
          <w:rFonts w:ascii="Arial" w:cs="Arial" w:eastAsia="Arial" w:hAnsi="Arial"/>
        </w:rPr>
      </w:pPr>
      <w:bookmarkStart w:colFirst="0" w:colLast="0" w:name="_heading=h.z3skjf1s84yi" w:id="4"/>
      <w:bookmarkEnd w:id="4"/>
      <w:r w:rsidDel="00000000" w:rsidR="00000000" w:rsidRPr="00000000">
        <w:rPr>
          <w:rtl w:val="0"/>
        </w:rPr>
      </w:r>
    </w:p>
    <w:p w:rsidR="00000000" w:rsidDel="00000000" w:rsidP="00000000" w:rsidRDefault="00000000" w:rsidRPr="00000000" w14:paraId="00000173">
      <w:pPr>
        <w:rPr>
          <w:rFonts w:ascii="Arial" w:cs="Arial" w:eastAsia="Arial" w:hAnsi="Arial"/>
        </w:rPr>
      </w:pPr>
      <w:bookmarkStart w:colFirst="0" w:colLast="0" w:name="_heading=h.gjdgxs" w:id="5"/>
      <w:bookmarkEnd w:id="5"/>
      <w:r w:rsidDel="00000000" w:rsidR="00000000" w:rsidRPr="00000000">
        <w:rPr>
          <w:rtl w:val="0"/>
        </w:rPr>
      </w:r>
    </w:p>
    <w:tbl>
      <w:tblPr>
        <w:tblStyle w:val="Table11"/>
        <w:tblW w:w="9795.0" w:type="dxa"/>
        <w:jc w:val="center"/>
        <w:tblLayout w:type="fixed"/>
        <w:tblLook w:val="0400"/>
      </w:tblPr>
      <w:tblGrid>
        <w:gridCol w:w="4950"/>
        <w:gridCol w:w="1275"/>
        <w:gridCol w:w="975"/>
        <w:gridCol w:w="1425"/>
        <w:gridCol w:w="1170"/>
        <w:tblGridChange w:id="0">
          <w:tblGrid>
            <w:gridCol w:w="4950"/>
            <w:gridCol w:w="1275"/>
            <w:gridCol w:w="975"/>
            <w:gridCol w:w="1425"/>
            <w:gridCol w:w="117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4">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algún mecanismo que permita evaluar sus resultados (encuestas de satisfacción, datos sobre consulta de la información, reporte de resultados, etc.)?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5">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176">
            <w:pPr>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7">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9">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para atender las áreas de oportunidad identificadas en la práctica: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jc w:val="both"/>
              <w:rPr>
                <w:rFonts w:ascii="Arial" w:cs="Arial" w:eastAsia="Arial" w:hAnsi="Arial"/>
                <w:b w:val="1"/>
              </w:rPr>
            </w:pPr>
            <w:r w:rsidDel="00000000" w:rsidR="00000000" w:rsidRPr="00000000">
              <w:rPr>
                <w:rFonts w:ascii="Arial" w:cs="Arial" w:eastAsia="Arial" w:hAnsi="Arial"/>
                <w:b w:val="1"/>
                <w:rtl w:val="0"/>
              </w:rPr>
              <w:t xml:space="preserve">Se cuenta con listas de los asistentes a las pláticas y conferencias de violencia digital, protección de datos personales, así como con evidencias fotográficas del trabajo in situ, que se utilizan para elaborar reportes de resultados y material audiovisual de apoyo.</w:t>
            </w:r>
          </w:p>
          <w:p w:rsidR="00000000" w:rsidDel="00000000" w:rsidP="00000000" w:rsidRDefault="00000000" w:rsidRPr="00000000" w14:paraId="0000017F">
            <w:pPr>
              <w:jc w:val="both"/>
              <w:rPr>
                <w:rFonts w:ascii="Arial" w:cs="Arial" w:eastAsia="Arial" w:hAnsi="Arial"/>
              </w:rPr>
            </w:pPr>
            <w:r w:rsidDel="00000000" w:rsidR="00000000" w:rsidRPr="00000000">
              <w:rPr>
                <w:rFonts w:ascii="Arial" w:cs="Arial" w:eastAsia="Arial" w:hAnsi="Arial"/>
                <w:b w:val="1"/>
                <w:rtl w:val="0"/>
              </w:rPr>
              <w:t xml:space="preserve">Se generan reportes de actividades para identificar áreas de oportunidad y seguimiento de escuelas a las que se les ha brindado atención sobre temas específicos.</w:t>
            </w:r>
            <w:r w:rsidDel="00000000" w:rsidR="00000000" w:rsidRPr="00000000">
              <w:rPr>
                <w:rtl w:val="0"/>
              </w:rPr>
            </w:r>
          </w:p>
        </w:tc>
      </w:tr>
      <w:tr>
        <w:trPr>
          <w:cantSplit w:val="0"/>
          <w:trHeight w:val="21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4">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rPr>
                <w:rFonts w:ascii="Arial" w:cs="Arial" w:eastAsia="Arial" w:hAnsi="Arial"/>
                <w:b w:val="1"/>
              </w:rPr>
            </w:pPr>
            <w:r w:rsidDel="00000000" w:rsidR="00000000" w:rsidRPr="00000000">
              <w:rPr>
                <w:rFonts w:ascii="Arial" w:cs="Arial" w:eastAsia="Arial" w:hAnsi="Arial"/>
                <w:b w:val="1"/>
                <w:rtl w:val="0"/>
              </w:rPr>
              <w:t xml:space="preserve"> LISTAS DE ASISTENCIA:</w:t>
            </w:r>
          </w:p>
          <w:p w:rsidR="00000000" w:rsidDel="00000000" w:rsidP="00000000" w:rsidRDefault="00000000" w:rsidRPr="00000000" w14:paraId="0000018A">
            <w:pPr>
              <w:rPr>
                <w:rFonts w:ascii="Arial" w:cs="Arial" w:eastAsia="Arial" w:hAnsi="Arial"/>
                <w:b w:val="1"/>
              </w:rPr>
            </w:pPr>
            <w:hyperlink r:id="rId26">
              <w:r w:rsidDel="00000000" w:rsidR="00000000" w:rsidRPr="00000000">
                <w:rPr>
                  <w:rFonts w:ascii="Arial" w:cs="Arial" w:eastAsia="Arial" w:hAnsi="Arial"/>
                  <w:b w:val="1"/>
                  <w:color w:val="0563c1"/>
                  <w:u w:val="single"/>
                  <w:rtl w:val="0"/>
                </w:rPr>
                <w:t xml:space="preserve">https://drive.google.com/file/d/1s6hCWObsmSPCHTinpvcJQj2ZDqK1-bvx/view?usp=sharing</w:t>
              </w:r>
            </w:hyperlink>
            <w:r w:rsidDel="00000000" w:rsidR="00000000" w:rsidRPr="00000000">
              <w:rPr>
                <w:rtl w:val="0"/>
              </w:rPr>
            </w:r>
          </w:p>
          <w:p w:rsidR="00000000" w:rsidDel="00000000" w:rsidP="00000000" w:rsidRDefault="00000000" w:rsidRPr="00000000" w14:paraId="0000018B">
            <w:pPr>
              <w:rPr>
                <w:rFonts w:ascii="Arial" w:cs="Arial" w:eastAsia="Arial" w:hAnsi="Arial"/>
                <w:b w:val="1"/>
              </w:rPr>
            </w:pPr>
            <w:r w:rsidDel="00000000" w:rsidR="00000000" w:rsidRPr="00000000">
              <w:rPr>
                <w:rtl w:val="0"/>
              </w:rPr>
            </w:r>
          </w:p>
          <w:p w:rsidR="00000000" w:rsidDel="00000000" w:rsidP="00000000" w:rsidRDefault="00000000" w:rsidRPr="00000000" w14:paraId="0000018C">
            <w:pPr>
              <w:rPr>
                <w:rFonts w:ascii="Arial" w:cs="Arial" w:eastAsia="Arial" w:hAnsi="Arial"/>
                <w:b w:val="1"/>
              </w:rPr>
            </w:pPr>
            <w:r w:rsidDel="00000000" w:rsidR="00000000" w:rsidRPr="00000000">
              <w:rPr>
                <w:rFonts w:ascii="Arial" w:cs="Arial" w:eastAsia="Arial" w:hAnsi="Arial"/>
                <w:b w:val="1"/>
                <w:rtl w:val="0"/>
              </w:rPr>
              <w:t xml:space="preserve">VÍDEOS DE ENTREVISTAS:</w:t>
            </w:r>
          </w:p>
          <w:p w:rsidR="00000000" w:rsidDel="00000000" w:rsidP="00000000" w:rsidRDefault="00000000" w:rsidRPr="00000000" w14:paraId="0000018D">
            <w:pPr>
              <w:rPr>
                <w:color w:val="000000"/>
                <w:shd w:fill="f6f6ee" w:val="clear"/>
              </w:rPr>
            </w:pPr>
            <w:hyperlink r:id="rId27">
              <w:r w:rsidDel="00000000" w:rsidR="00000000" w:rsidRPr="00000000">
                <w:rPr>
                  <w:color w:val="0563c1"/>
                  <w:u w:val="single"/>
                  <w:shd w:fill="f6f6ee" w:val="clear"/>
                  <w:rtl w:val="0"/>
                </w:rPr>
                <w:t xml:space="preserve">https://drive.google.com/drive/folders/17l0gKHt3OrwcasiDDtAsMN7lW0sABY5W?usp=drive_link</w:t>
              </w:r>
            </w:hyperlink>
            <w:r w:rsidDel="00000000" w:rsidR="00000000" w:rsidRPr="00000000">
              <w:rPr>
                <w:rtl w:val="0"/>
              </w:rPr>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92">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jc w:val="both"/>
              <w:rPr>
                <w:rFonts w:ascii="Arial" w:cs="Arial" w:eastAsia="Arial" w:hAnsi="Arial"/>
                <w:b w:val="1"/>
              </w:rPr>
            </w:pPr>
            <w:r w:rsidDel="00000000" w:rsidR="00000000" w:rsidRPr="00000000">
              <w:rPr>
                <w:rFonts w:ascii="Arial" w:cs="Arial" w:eastAsia="Arial" w:hAnsi="Arial"/>
                <w:b w:val="1"/>
                <w:rtl w:val="0"/>
              </w:rPr>
              <w:t xml:space="preserve">Los jóvenes comentaron que desconocían sobre los riesgos de violencia digital, muchos de ellos negaron saber acerca del tema, de igual forma, manifestaron su desconocimiento acerca de la importancia de la protección de datos personales y sus consecuencias.</w:t>
            </w:r>
          </w:p>
        </w:tc>
      </w:tr>
    </w:tbl>
    <w:p w:rsidR="00000000" w:rsidDel="00000000" w:rsidP="00000000" w:rsidRDefault="00000000" w:rsidRPr="00000000" w14:paraId="0000019C">
      <w:pPr>
        <w:rPr>
          <w:rFonts w:ascii="Arial" w:cs="Arial" w:eastAsia="Arial" w:hAnsi="Arial"/>
        </w:rPr>
      </w:pPr>
      <w:bookmarkStart w:colFirst="0" w:colLast="0" w:name="_heading=h.30j0zll" w:id="6"/>
      <w:bookmarkEnd w:id="6"/>
      <w:r w:rsidDel="00000000" w:rsidR="00000000" w:rsidRPr="00000000">
        <w:rPr>
          <w:rtl w:val="0"/>
        </w:rPr>
      </w:r>
    </w:p>
    <w:tbl>
      <w:tblPr>
        <w:tblStyle w:val="Table12"/>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9D">
            <w:pPr>
              <w:rPr>
                <w:rFonts w:ascii="Arial" w:cs="Arial" w:eastAsia="Arial" w:hAnsi="Arial"/>
              </w:rPr>
            </w:pPr>
            <w:r w:rsidDel="00000000" w:rsidR="00000000" w:rsidRPr="00000000">
              <w:rPr>
                <w:rFonts w:ascii="Arial" w:cs="Arial" w:eastAsia="Arial" w:hAnsi="Arial"/>
                <w:rtl w:val="0"/>
              </w:rPr>
              <w:t xml:space="preserve">Listado de soportes documentales —y en su caso hipervínculos— que se adjuntan sobre la práctica: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f6f6ee"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Secundaria 920 San Marcos de la Cruz</w:t>
            </w:r>
            <w:r w:rsidDel="00000000" w:rsidR="00000000" w:rsidRPr="00000000">
              <w:rPr>
                <w:rtl w:val="0"/>
              </w:rPr>
            </w:r>
          </w:p>
          <w:p w:rsidR="00000000" w:rsidDel="00000000" w:rsidP="00000000" w:rsidRDefault="00000000" w:rsidRPr="00000000" w14:paraId="0000019F">
            <w:pPr>
              <w:rPr>
                <w:color w:val="000000"/>
                <w:shd w:fill="f6f6ee" w:val="clear"/>
              </w:rPr>
            </w:pPr>
            <w:hyperlink r:id="rId28">
              <w:r w:rsidDel="00000000" w:rsidR="00000000" w:rsidRPr="00000000">
                <w:rPr>
                  <w:color w:val="0563c1"/>
                  <w:u w:val="single"/>
                  <w:rtl w:val="0"/>
                </w:rPr>
                <w:t xml:space="preserve">https://pub:blic@repositorio.ipomex.org.mx:8443/OpenKM/Download?uuid=88ca4cf6-5036-4d6e-aafd-4d4f0ce68e86</w:t>
              </w:r>
            </w:hyperlink>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f6f6ee"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Secundaria 169 Octavio Paz Calimaya</w:t>
            </w:r>
            <w:r w:rsidDel="00000000" w:rsidR="00000000" w:rsidRPr="00000000">
              <w:rPr>
                <w:rtl w:val="0"/>
              </w:rPr>
            </w:r>
          </w:p>
          <w:p w:rsidR="00000000" w:rsidDel="00000000" w:rsidP="00000000" w:rsidRDefault="00000000" w:rsidRPr="00000000" w14:paraId="000001A1">
            <w:pPr>
              <w:rPr>
                <w:color w:val="0563c1"/>
                <w:u w:val="single"/>
              </w:rPr>
            </w:pPr>
            <w:hyperlink r:id="rId29">
              <w:r w:rsidDel="00000000" w:rsidR="00000000" w:rsidRPr="00000000">
                <w:rPr>
                  <w:color w:val="0563c1"/>
                  <w:u w:val="single"/>
                  <w:rtl w:val="0"/>
                </w:rPr>
                <w:t xml:space="preserve">https://pub:blic@repositorio.ipomex.org.mx:8443/OpenKM/Download?uuid=4428d3e5-2a38-4935-be5f-68c75b2ebe79</w:t>
              </w:r>
            </w:hyperlink>
            <w:r w:rsidDel="00000000" w:rsidR="00000000" w:rsidRPr="00000000">
              <w:rPr>
                <w:rtl w:val="0"/>
              </w:rPr>
            </w:r>
          </w:p>
          <w:p w:rsidR="00000000" w:rsidDel="00000000" w:rsidP="00000000" w:rsidRDefault="00000000" w:rsidRPr="00000000" w14:paraId="000001A2">
            <w:pPr>
              <w:rPr>
                <w:color w:val="000000"/>
                <w:shd w:fill="f6f6ee" w:val="clear"/>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f6f6ee"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Secundaria No. 26 Rodolfo Sánchez García Calimaya</w:t>
            </w:r>
            <w:r w:rsidDel="00000000" w:rsidR="00000000" w:rsidRPr="00000000">
              <w:rPr>
                <w:rtl w:val="0"/>
              </w:rPr>
            </w:r>
          </w:p>
          <w:p w:rsidR="00000000" w:rsidDel="00000000" w:rsidP="00000000" w:rsidRDefault="00000000" w:rsidRPr="00000000" w14:paraId="000001A4">
            <w:pPr>
              <w:rPr>
                <w:color w:val="000000"/>
                <w:shd w:fill="f6f6ee" w:val="clear"/>
              </w:rPr>
            </w:pPr>
            <w:hyperlink r:id="rId30">
              <w:r w:rsidDel="00000000" w:rsidR="00000000" w:rsidRPr="00000000">
                <w:rPr>
                  <w:color w:val="0563c1"/>
                  <w:u w:val="single"/>
                  <w:rtl w:val="0"/>
                </w:rPr>
                <w:t xml:space="preserve">https://pub:blic@repositorio.ipomex.org.mx:8443/OpenKM/Download?uuid=ed52d337-ebed-4344-a15d-92962d5167a4</w:t>
              </w:r>
            </w:hyperlink>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f6f6ee"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Secundaria 710 Concepción Coatipac</w:t>
            </w:r>
            <w:r w:rsidDel="00000000" w:rsidR="00000000" w:rsidRPr="00000000">
              <w:rPr>
                <w:rtl w:val="0"/>
              </w:rPr>
            </w:r>
          </w:p>
          <w:p w:rsidR="00000000" w:rsidDel="00000000" w:rsidP="00000000" w:rsidRDefault="00000000" w:rsidRPr="00000000" w14:paraId="000001A6">
            <w:pPr>
              <w:rPr>
                <w:color w:val="000000"/>
                <w:shd w:fill="f6f6ee" w:val="clear"/>
              </w:rPr>
            </w:pPr>
            <w:hyperlink r:id="rId31">
              <w:r w:rsidDel="00000000" w:rsidR="00000000" w:rsidRPr="00000000">
                <w:rPr>
                  <w:color w:val="0563c1"/>
                  <w:u w:val="single"/>
                  <w:rtl w:val="0"/>
                </w:rPr>
                <w:t xml:space="preserve">https://pub:blic@repositorio.ipomex.org.mx:8443/OpenKM/Download?uuid=1d7ce29c-5495-46ca-b828-dd3222a2a8d7</w:t>
              </w:r>
            </w:hyperlink>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Derechos Humanos 2024</w:t>
            </w:r>
          </w:p>
          <w:p w:rsidR="00000000" w:rsidDel="00000000" w:rsidP="00000000" w:rsidRDefault="00000000" w:rsidRPr="00000000" w14:paraId="000001A8">
            <w:pPr>
              <w:rPr>
                <w:color w:val="0563c1"/>
                <w:u w:val="single"/>
                <w:shd w:fill="f6f6ee" w:val="clear"/>
              </w:rPr>
            </w:pPr>
            <w:hyperlink r:id="rId32">
              <w:r w:rsidDel="00000000" w:rsidR="00000000" w:rsidRPr="00000000">
                <w:rPr>
                  <w:color w:val="0563c1"/>
                  <w:u w:val="single"/>
                  <w:shd w:fill="f6f6ee" w:val="clear"/>
                  <w:rtl w:val="0"/>
                </w:rPr>
                <w:t xml:space="preserve">https://pub:blic@repositorio.ipomex.org.mx:8443/OpenKM/Download?uuid=ef1a3f9c-bb54-49f5-8de6-dd4c4c853ded</w:t>
              </w:r>
            </w:hyperlink>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f6f6ee"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6f6ee" w:val="clear"/>
                <w:vertAlign w:val="baseline"/>
                <w:rtl w:val="0"/>
              </w:rPr>
              <w:t xml:space="preserve">Listas de asistencia 2024</w:t>
            </w:r>
          </w:p>
          <w:p w:rsidR="00000000" w:rsidDel="00000000" w:rsidP="00000000" w:rsidRDefault="00000000" w:rsidRPr="00000000" w14:paraId="000001AA">
            <w:pPr>
              <w:rPr>
                <w:color w:val="000000"/>
                <w:shd w:fill="f6f6ee" w:val="clear"/>
              </w:rPr>
            </w:pPr>
            <w:hyperlink r:id="rId33">
              <w:r w:rsidDel="00000000" w:rsidR="00000000" w:rsidRPr="00000000">
                <w:rPr>
                  <w:color w:val="0563c1"/>
                  <w:u w:val="single"/>
                  <w:shd w:fill="f6f6ee" w:val="clear"/>
                  <w:rtl w:val="0"/>
                </w:rPr>
                <w:t xml:space="preserve">https://drive.google.com/file/d/1fWM7r7msQeC-1rf_BtuZkVY0iWiJhWpj/view?usp=sharing</w:t>
              </w:r>
            </w:hyperlink>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f6f6ee"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6f6ee" w:val="clear"/>
                <w:vertAlign w:val="baseline"/>
                <w:rtl w:val="0"/>
              </w:rPr>
              <w:t xml:space="preserve">Presentaciones y videos </w:t>
            </w:r>
          </w:p>
          <w:p w:rsidR="00000000" w:rsidDel="00000000" w:rsidP="00000000" w:rsidRDefault="00000000" w:rsidRPr="00000000" w14:paraId="000001AC">
            <w:pPr>
              <w:rPr>
                <w:color w:val="000000"/>
                <w:shd w:fill="f6f6ee" w:val="clear"/>
              </w:rPr>
            </w:pPr>
            <w:hyperlink r:id="rId34">
              <w:r w:rsidDel="00000000" w:rsidR="00000000" w:rsidRPr="00000000">
                <w:rPr>
                  <w:color w:val="0563c1"/>
                  <w:u w:val="single"/>
                  <w:shd w:fill="f6f6ee" w:val="clear"/>
                  <w:rtl w:val="0"/>
                </w:rPr>
                <w:t xml:space="preserve">https://drive.google.com/drive/folders/1-PaoP8lGD0m17D-PjBhjXMBt3YExpfGx?usp=drive_link</w:t>
              </w:r>
            </w:hyperlink>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f6f6ee"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6f6ee" w:val="clear"/>
                <w:vertAlign w:val="baseline"/>
                <w:rtl w:val="0"/>
              </w:rPr>
              <w:t xml:space="preserve">Infografías </w:t>
            </w:r>
          </w:p>
          <w:p w:rsidR="00000000" w:rsidDel="00000000" w:rsidP="00000000" w:rsidRDefault="00000000" w:rsidRPr="00000000" w14:paraId="000001AE">
            <w:pPr>
              <w:rPr>
                <w:color w:val="000000"/>
                <w:shd w:fill="f6f6ee" w:val="clear"/>
              </w:rPr>
            </w:pPr>
            <w:hyperlink r:id="rId35">
              <w:r w:rsidDel="00000000" w:rsidR="00000000" w:rsidRPr="00000000">
                <w:rPr>
                  <w:color w:val="0563c1"/>
                  <w:u w:val="single"/>
                  <w:shd w:fill="f6f6ee" w:val="clear"/>
                  <w:rtl w:val="0"/>
                </w:rPr>
                <w:t xml:space="preserve">https://drive.google.com/drive/folders/1nlH8WSWRgPf8TY9coaM51mhM4P0WFM-l?usp=drive_link</w:t>
              </w:r>
            </w:hyperlink>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f6f6ee"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6f6ee" w:val="clear"/>
                <w:vertAlign w:val="baseline"/>
                <w:rtl w:val="0"/>
              </w:rPr>
              <w:t xml:space="preserve">Entrevistas </w:t>
            </w:r>
          </w:p>
          <w:p w:rsidR="00000000" w:rsidDel="00000000" w:rsidP="00000000" w:rsidRDefault="00000000" w:rsidRPr="00000000" w14:paraId="000001B0">
            <w:pPr>
              <w:rPr>
                <w:color w:val="000000"/>
                <w:shd w:fill="f6f6ee" w:val="clear"/>
              </w:rPr>
            </w:pPr>
            <w:hyperlink r:id="rId36">
              <w:r w:rsidDel="00000000" w:rsidR="00000000" w:rsidRPr="00000000">
                <w:rPr>
                  <w:color w:val="0563c1"/>
                  <w:u w:val="single"/>
                  <w:shd w:fill="f6f6ee" w:val="clear"/>
                  <w:rtl w:val="0"/>
                </w:rPr>
                <w:t xml:space="preserve">https://drive.google.com/drive/folders/17l0gKHt3OrwcasiDDtAsMN7lW0sABY5W?usp=drive_link</w:t>
              </w:r>
            </w:hyperlink>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FOTOGRAFÍAS:</w:t>
            </w:r>
          </w:p>
          <w:p w:rsidR="00000000" w:rsidDel="00000000" w:rsidP="00000000" w:rsidRDefault="00000000" w:rsidRPr="00000000" w14:paraId="000001B2">
            <w:pPr>
              <w:rPr/>
            </w:pPr>
            <w:hyperlink r:id="rId37">
              <w:r w:rsidDel="00000000" w:rsidR="00000000" w:rsidRPr="00000000">
                <w:rPr>
                  <w:color w:val="0563c1"/>
                  <w:u w:val="single"/>
                  <w:rtl w:val="0"/>
                </w:rPr>
                <w:t xml:space="preserve">https://pub:blic@repositorio.ipomex.org.mx:8443/OpenKM/Download?uuid=1981d12e-e675-4847-bbae-81e906e0d16e</w:t>
              </w:r>
            </w:hyperlink>
            <w:r w:rsidDel="00000000" w:rsidR="00000000" w:rsidRPr="00000000">
              <w:rPr>
                <w:rtl w:val="0"/>
              </w:rPr>
            </w:r>
          </w:p>
          <w:p w:rsidR="00000000" w:rsidDel="00000000" w:rsidP="00000000" w:rsidRDefault="00000000" w:rsidRPr="00000000" w14:paraId="000001B3">
            <w:pPr>
              <w:rPr/>
            </w:pPr>
            <w:hyperlink r:id="rId38">
              <w:r w:rsidDel="00000000" w:rsidR="00000000" w:rsidRPr="00000000">
                <w:rPr>
                  <w:color w:val="0563c1"/>
                  <w:u w:val="single"/>
                  <w:rtl w:val="0"/>
                </w:rPr>
                <w:t xml:space="preserve">https://pub:blic@repositorio.ipomex.org.mx:8443/OpenKM/Download?uuid=e8789802-a89c-4a1b-9419-02eee29a66ab</w:t>
              </w:r>
            </w:hyperlink>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LISTAS DE ASISTENCIA </w:t>
            </w:r>
          </w:p>
          <w:p w:rsidR="00000000" w:rsidDel="00000000" w:rsidP="00000000" w:rsidRDefault="00000000" w:rsidRPr="00000000" w14:paraId="000001B5">
            <w:pPr>
              <w:rPr/>
            </w:pPr>
            <w:hyperlink r:id="rId39">
              <w:r w:rsidDel="00000000" w:rsidR="00000000" w:rsidRPr="00000000">
                <w:rPr>
                  <w:color w:val="0563c1"/>
                  <w:u w:val="single"/>
                  <w:rtl w:val="0"/>
                </w:rPr>
                <w:t xml:space="preserve">https://drive.google.com/file/d/1s6hCWObsmSPCHTinpvcJQj2ZDqK1-bvx/view?usp=sharing</w:t>
              </w:r>
            </w:hyperlink>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w:t>
              <w:tab/>
              <w:t xml:space="preserve">EPO No. 76 </w:t>
            </w:r>
          </w:p>
          <w:p w:rsidR="00000000" w:rsidDel="00000000" w:rsidP="00000000" w:rsidRDefault="00000000" w:rsidRPr="00000000" w14:paraId="000001BA">
            <w:pPr>
              <w:rPr/>
            </w:pPr>
            <w:hyperlink r:id="rId40">
              <w:r w:rsidDel="00000000" w:rsidR="00000000" w:rsidRPr="00000000">
                <w:rPr>
                  <w:color w:val="0563c1"/>
                  <w:u w:val="single"/>
                  <w:rtl w:val="0"/>
                </w:rPr>
                <w:t xml:space="preserve">https://pub:blic@repositorio.ipomex.org.mx:8443/OpenKM/Download?uuid=b7e17123-ab51-40c6-b009-04457102e23d</w:t>
              </w:r>
            </w:hyperlink>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w:t>
              <w:tab/>
              <w:t xml:space="preserve">COBAEM No. 45 </w:t>
            </w:r>
          </w:p>
          <w:p w:rsidR="00000000" w:rsidDel="00000000" w:rsidP="00000000" w:rsidRDefault="00000000" w:rsidRPr="00000000" w14:paraId="000001BC">
            <w:pPr>
              <w:rPr/>
            </w:pPr>
            <w:hyperlink r:id="rId41">
              <w:r w:rsidDel="00000000" w:rsidR="00000000" w:rsidRPr="00000000">
                <w:rPr>
                  <w:color w:val="0563c1"/>
                  <w:u w:val="single"/>
                  <w:rtl w:val="0"/>
                </w:rPr>
                <w:t xml:space="preserve">https://pub:blic@repositorio.ipomex.org.mx:8443/OpenKM/Download?uuid=b7e17123-ab51-40c6-b009-04457102e23d</w:t>
              </w:r>
            </w:hyperlink>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w:t>
              <w:tab/>
              <w:t xml:space="preserve">Secundaria Técnica No. 84 Ramón López Velarde</w:t>
            </w:r>
          </w:p>
          <w:p w:rsidR="00000000" w:rsidDel="00000000" w:rsidP="00000000" w:rsidRDefault="00000000" w:rsidRPr="00000000" w14:paraId="000001BE">
            <w:pPr>
              <w:rPr/>
            </w:pPr>
            <w:hyperlink r:id="rId42">
              <w:r w:rsidDel="00000000" w:rsidR="00000000" w:rsidRPr="00000000">
                <w:rPr>
                  <w:color w:val="0563c1"/>
                  <w:u w:val="single"/>
                  <w:rtl w:val="0"/>
                </w:rPr>
                <w:t xml:space="preserve">https://pub:blic@repositorio.ipomex.org.mx:8443/OpenKM/Download?uuid=5cc83143-aa0a-4c1f-90bf-05bffc934004</w:t>
              </w:r>
            </w:hyperlink>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w:t>
              <w:tab/>
              <w:t xml:space="preserve">Secundaria No. 383 Vasco de Quiroga</w:t>
            </w:r>
          </w:p>
          <w:p w:rsidR="00000000" w:rsidDel="00000000" w:rsidP="00000000" w:rsidRDefault="00000000" w:rsidRPr="00000000" w14:paraId="000001C0">
            <w:pPr>
              <w:rPr/>
            </w:pPr>
            <w:hyperlink r:id="rId43">
              <w:r w:rsidDel="00000000" w:rsidR="00000000" w:rsidRPr="00000000">
                <w:rPr>
                  <w:color w:val="0563c1"/>
                  <w:u w:val="single"/>
                  <w:rtl w:val="0"/>
                </w:rPr>
                <w:t xml:space="preserve">https://pub:blic@repositorio.ipomex.org.mx:8443/OpenKM/Download?uuid=e7311366-ea31-4bc0-9006-4975cd3483bc</w:t>
              </w:r>
            </w:hyperlink>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w:t>
              <w:tab/>
              <w:t xml:space="preserve">Secundaria No. 389 Antonio de Mendoza</w:t>
            </w:r>
          </w:p>
          <w:p w:rsidR="00000000" w:rsidDel="00000000" w:rsidP="00000000" w:rsidRDefault="00000000" w:rsidRPr="00000000" w14:paraId="000001C2">
            <w:pPr>
              <w:rPr/>
            </w:pPr>
            <w:hyperlink r:id="rId44">
              <w:r w:rsidDel="00000000" w:rsidR="00000000" w:rsidRPr="00000000">
                <w:rPr>
                  <w:color w:val="0563c1"/>
                  <w:u w:val="single"/>
                  <w:rtl w:val="0"/>
                </w:rPr>
                <w:t xml:space="preserve">https://pub:blic@repositorio.ipomex.org.mx:8443/OpenKM/Download?uuid=9f39cba3-bd29-43b2-8652-60ba74a021d3</w:t>
              </w:r>
            </w:hyperlink>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PRESENTACIÓN PDF</w:t>
            </w:r>
          </w:p>
          <w:p w:rsidR="00000000" w:rsidDel="00000000" w:rsidP="00000000" w:rsidRDefault="00000000" w:rsidRPr="00000000" w14:paraId="000001C4">
            <w:pPr>
              <w:rPr/>
            </w:pPr>
            <w:hyperlink r:id="rId45">
              <w:r w:rsidDel="00000000" w:rsidR="00000000" w:rsidRPr="00000000">
                <w:rPr>
                  <w:color w:val="0563c1"/>
                  <w:u w:val="single"/>
                  <w:rtl w:val="0"/>
                </w:rPr>
                <w:t xml:space="preserve">https://pub:blic@repositorio.ipomex.org.mx:8443/OpenKM/Download?uuid=284991b8-d2b4-4f1c-8859-5b4659e6216c</w:t>
              </w:r>
            </w:hyperlink>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VIDEOS</w:t>
            </w:r>
          </w:p>
          <w:p w:rsidR="00000000" w:rsidDel="00000000" w:rsidP="00000000" w:rsidRDefault="00000000" w:rsidRPr="00000000" w14:paraId="000001C6">
            <w:pPr>
              <w:rPr/>
            </w:pPr>
            <w:hyperlink r:id="rId46">
              <w:r w:rsidDel="00000000" w:rsidR="00000000" w:rsidRPr="00000000">
                <w:rPr>
                  <w:color w:val="0563c1"/>
                  <w:u w:val="single"/>
                  <w:rtl w:val="0"/>
                </w:rPr>
                <w:t xml:space="preserve">https://drive.google.com/drive/folders/1_ADi8xg2cUZCEm3xBxUAlvw3AJd2pTzw?usp=sharing</w:t>
              </w:r>
            </w:hyperlink>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INFOGRAFÍAS</w:t>
            </w:r>
          </w:p>
          <w:p w:rsidR="00000000" w:rsidDel="00000000" w:rsidP="00000000" w:rsidRDefault="00000000" w:rsidRPr="00000000" w14:paraId="000001C8">
            <w:pPr>
              <w:rPr/>
            </w:pPr>
            <w:hyperlink r:id="rId47">
              <w:r w:rsidDel="00000000" w:rsidR="00000000" w:rsidRPr="00000000">
                <w:rPr>
                  <w:color w:val="0563c1"/>
                  <w:u w:val="single"/>
                  <w:rtl w:val="0"/>
                </w:rPr>
                <w:t xml:space="preserve">https://pub:blic@repositorio.ipomex.org.mx:8443/OpenKM/Download?uuid=0c93b403-c081-442a-b045-584aae6473fa</w:t>
              </w:r>
            </w:hyperlink>
            <w:r w:rsidDel="00000000" w:rsidR="00000000" w:rsidRPr="00000000">
              <w:rPr>
                <w:rtl w:val="0"/>
              </w:rPr>
            </w:r>
          </w:p>
          <w:p w:rsidR="00000000" w:rsidDel="00000000" w:rsidP="00000000" w:rsidRDefault="00000000" w:rsidRPr="00000000" w14:paraId="000001C9">
            <w:pPr>
              <w:rPr>
                <w:rFonts w:ascii="Arial" w:cs="Arial" w:eastAsia="Arial" w:hAnsi="Arial"/>
              </w:rPr>
            </w:pPr>
            <w:r w:rsidDel="00000000" w:rsidR="00000000" w:rsidRPr="00000000">
              <w:rPr>
                <w:rtl w:val="0"/>
              </w:rPr>
            </w:r>
          </w:p>
        </w:tc>
      </w:tr>
    </w:tbl>
    <w:p w:rsidR="00000000" w:rsidDel="00000000" w:rsidP="00000000" w:rsidRDefault="00000000" w:rsidRPr="00000000" w14:paraId="000001CA">
      <w:pPr>
        <w:rPr>
          <w:rFonts w:ascii="Arial" w:cs="Arial" w:eastAsia="Arial" w:hAnsi="Arial"/>
        </w:rPr>
      </w:pPr>
      <w:r w:rsidDel="00000000" w:rsidR="00000000" w:rsidRPr="00000000">
        <w:rPr>
          <w:rtl w:val="0"/>
        </w:rPr>
      </w:r>
    </w:p>
    <w:p w:rsidR="00000000" w:rsidDel="00000000" w:rsidP="00000000" w:rsidRDefault="00000000" w:rsidRPr="00000000" w14:paraId="000001CB">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CC">
      <w:pPr>
        <w:rPr>
          <w:rFonts w:ascii="Arial" w:cs="Arial" w:eastAsia="Arial" w:hAnsi="Arial"/>
        </w:rPr>
      </w:pPr>
      <w:r w:rsidDel="00000000" w:rsidR="00000000" w:rsidRPr="00000000">
        <w:rPr>
          <w:rtl w:val="0"/>
        </w:rPr>
      </w:r>
    </w:p>
    <w:sectPr>
      <w:headerReference r:id="rId48" w:type="default"/>
      <w:footerReference r:id="rId49" w:type="default"/>
      <w:pgSz w:h="15840" w:w="12240" w:orient="portrait"/>
      <w:pgMar w:bottom="297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D">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-1066797</wp:posOffset>
          </wp:positionH>
          <wp:positionV relativeFrom="paragraph">
            <wp:posOffset>-447671</wp:posOffset>
          </wp:positionV>
          <wp:extent cx="7762875" cy="10070783"/>
          <wp:effectExtent b="0" l="0" r="0" t="0"/>
          <wp:wrapNone/>
          <wp:docPr descr="Imagen que contiene Gráfico de superficie&#10;&#10;Descripción generada automáticamente" id="2131198279" name="image2.png"/>
          <a:graphic>
            <a:graphicData uri="http://schemas.openxmlformats.org/drawingml/2006/picture">
              <pic:pic>
                <pic:nvPicPr>
                  <pic:cNvPr descr="Imagen que contiene Gráfico de superficie&#10;&#10;Descripción generada automáticamente" id="0" name="image2.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a"/>
    <w:tblPr>
      <w:tblStyleRowBandSize w:val="1"/>
      <w:tblStyleColBandSize w:val="1"/>
      <w:tblCellMar>
        <w:top w:w="41.0" w:type="dxa"/>
        <w:left w:w="106.0" w:type="dxa"/>
        <w:right w:w="67.0" w:type="dxa"/>
      </w:tblCellMar>
    </w:tblPr>
  </w:style>
  <w:style w:type="table" w:styleId="a0" w:customStyle="1">
    <w:basedOn w:val="TableNormala"/>
    <w:tblPr>
      <w:tblStyleRowBandSize w:val="1"/>
      <w:tblStyleColBandSize w:val="1"/>
      <w:tblCellMar>
        <w:top w:w="41.0" w:type="dxa"/>
        <w:left w:w="107.0" w:type="dxa"/>
        <w:right w:w="73.0" w:type="dxa"/>
      </w:tblCellMar>
    </w:tblPr>
  </w:style>
  <w:style w:type="table" w:styleId="a1" w:customStyle="1">
    <w:basedOn w:val="TableNormala"/>
    <w:tblPr>
      <w:tblStyleRowBandSize w:val="1"/>
      <w:tblStyleColBandSize w:val="1"/>
      <w:tblCellMar>
        <w:top w:w="41.0" w:type="dxa"/>
        <w:right w:w="60.0" w:type="dxa"/>
      </w:tblCellMar>
    </w:tblPr>
  </w:style>
  <w:style w:type="table" w:styleId="a2" w:customStyle="1">
    <w:basedOn w:val="TableNormala"/>
    <w:tblPr>
      <w:tblStyleRowBandSize w:val="1"/>
      <w:tblStyleColBandSize w:val="1"/>
      <w:tblCellMar>
        <w:top w:w="41.0" w:type="dxa"/>
        <w:right w:w="62.0" w:type="dxa"/>
      </w:tblCellMar>
    </w:tblPr>
  </w:style>
  <w:style w:type="table" w:styleId="a3" w:customStyle="1">
    <w:basedOn w:val="TableNormala"/>
    <w:tblPr>
      <w:tblStyleRowBandSize w:val="1"/>
      <w:tblStyleColBandSize w:val="1"/>
      <w:tblCellMar>
        <w:top w:w="41.0" w:type="dxa"/>
        <w:left w:w="107.0" w:type="dxa"/>
        <w:right w:w="70.0" w:type="dxa"/>
      </w:tblCellMar>
    </w:tblPr>
  </w:style>
  <w:style w:type="table" w:styleId="a4" w:customStyle="1">
    <w:basedOn w:val="TableNormala"/>
    <w:tblPr>
      <w:tblStyleRowBandSize w:val="1"/>
      <w:tblStyleColBandSize w:val="1"/>
      <w:tblCellMar>
        <w:top w:w="40.0" w:type="dxa"/>
        <w:right w:w="26.0" w:type="dxa"/>
      </w:tblCellMar>
    </w:tblPr>
  </w:style>
  <w:style w:type="table" w:styleId="a5" w:customStyle="1">
    <w:basedOn w:val="TableNormala"/>
    <w:tblPr>
      <w:tblStyleRowBandSize w:val="1"/>
      <w:tblStyleColBandSize w:val="1"/>
      <w:tblCellMar>
        <w:top w:w="41.0" w:type="dxa"/>
        <w:left w:w="107.0" w:type="dxa"/>
        <w:right w:w="71.0" w:type="dxa"/>
      </w:tblCellMar>
    </w:tblPr>
  </w:style>
  <w:style w:type="table" w:styleId="a6" w:customStyle="1">
    <w:basedOn w:val="TableNormala"/>
    <w:tblPr>
      <w:tblStyleRowBandSize w:val="1"/>
      <w:tblStyleColBandSize w:val="1"/>
      <w:tblCellMar>
        <w:top w:w="40.0" w:type="dxa"/>
        <w:right w:w="12.0" w:type="dxa"/>
      </w:tblCellMar>
    </w:tblPr>
  </w:style>
  <w:style w:type="table" w:styleId="a7" w:customStyle="1">
    <w:basedOn w:val="TableNormala"/>
    <w:tblPr>
      <w:tblStyleRowBandSize w:val="1"/>
      <w:tblStyleColBandSize w:val="1"/>
      <w:tblCellMar>
        <w:top w:w="41.0" w:type="dxa"/>
        <w:left w:w="107.0" w:type="dxa"/>
        <w:right w:w="69.0" w:type="dxa"/>
      </w:tblCellMar>
    </w:tblPr>
  </w:style>
  <w:style w:type="table" w:styleId="a8" w:customStyle="1">
    <w:basedOn w:val="TableNormala"/>
    <w:tblPr>
      <w:tblStyleRowBandSize w:val="1"/>
      <w:tblStyleColBandSize w:val="1"/>
      <w:tblCellMar>
        <w:top w:w="41.0" w:type="dxa"/>
        <w:left w:w="107.0" w:type="dxa"/>
        <w:right w:w="70.0" w:type="dxa"/>
      </w:tblCellMar>
    </w:tblPr>
  </w:style>
  <w:style w:type="table" w:styleId="a9" w:customStyle="1">
    <w:basedOn w:val="TableNormala"/>
    <w:tblPr>
      <w:tblStyleRowBandSize w:val="1"/>
      <w:tblStyleColBandSize w:val="1"/>
      <w:tblCellMar>
        <w:top w:w="41.0" w:type="dxa"/>
        <w:left w:w="107.0" w:type="dxa"/>
        <w:right w:w="67.0" w:type="dxa"/>
      </w:tblCellMar>
    </w:tblPr>
  </w:style>
  <w:style w:type="table" w:styleId="aa" w:customStyle="1">
    <w:basedOn w:val="TableNormala"/>
    <w:tblPr>
      <w:tblStyleRowBandSize w:val="1"/>
      <w:tblStyleColBandSize w:val="1"/>
      <w:tblCellMar>
        <w:top w:w="41.0" w:type="dxa"/>
        <w:left w:w="107.0" w:type="dxa"/>
        <w:right w:w="70.0" w:type="dxa"/>
      </w:tblCellMar>
    </w:tblPr>
  </w:style>
  <w:style w:type="table" w:styleId="ab" w:customStyle="1">
    <w:basedOn w:val="TableNormala"/>
    <w:tblPr>
      <w:tblStyleRowBandSize w:val="1"/>
      <w:tblStyleColBandSize w:val="1"/>
      <w:tblCellMar>
        <w:top w:w="41.0" w:type="dxa"/>
        <w:left w:w="107.0" w:type="dxa"/>
        <w:right w:w="71.0" w:type="dxa"/>
      </w:tblCellMar>
    </w:tblPr>
  </w:style>
  <w:style w:type="table" w:styleId="ac" w:customStyle="1">
    <w:basedOn w:val="TableNormala"/>
    <w:tblPr>
      <w:tblStyleRowBandSize w:val="1"/>
      <w:tblStyleColBandSize w:val="1"/>
      <w:tblCellMar>
        <w:top w:w="41.0" w:type="dxa"/>
        <w:left w:w="827.0" w:type="dxa"/>
        <w:right w:w="115.0" w:type="dxa"/>
      </w:tblCellMar>
    </w:tblPr>
  </w:style>
  <w:style w:type="table" w:styleId="ad" w:customStyle="1">
    <w:basedOn w:val="TableNormala"/>
    <w:tblPr>
      <w:tblStyleRowBandSize w:val="1"/>
      <w:tblStyleColBandSize w:val="1"/>
      <w:tblCellMar>
        <w:top w:w="41.0" w:type="dxa"/>
        <w:left w:w="827.0" w:type="dxa"/>
        <w:right w:w="115.0" w:type="dxa"/>
      </w:tblCellMar>
    </w:tblPr>
  </w:style>
  <w:style w:type="table" w:styleId="ae" w:customStyle="1">
    <w:basedOn w:val="TableNormala"/>
    <w:tblPr>
      <w:tblStyleRowBandSize w:val="1"/>
      <w:tblStyleColBandSize w:val="1"/>
      <w:tblCellMar>
        <w:top w:w="41.0" w:type="dxa"/>
        <w:left w:w="827.0" w:type="dxa"/>
        <w:right w:w="115.0" w:type="dxa"/>
      </w:tblCellMar>
    </w:tblPr>
  </w:style>
  <w:style w:type="table" w:styleId="af" w:customStyle="1">
    <w:basedOn w:val="TableNormala"/>
    <w:tblPr>
      <w:tblStyleRowBandSize w:val="1"/>
      <w:tblStyleColBandSize w:val="1"/>
      <w:tblCellMar>
        <w:top w:w="41.0" w:type="dxa"/>
        <w:left w:w="827.0" w:type="dxa"/>
        <w:right w:w="115.0" w:type="dxa"/>
      </w:tblCellMar>
    </w:tblPr>
  </w:style>
  <w:style w:type="table" w:styleId="af0" w:customStyle="1">
    <w:basedOn w:val="TableNormala"/>
    <w:tblPr>
      <w:tblStyleRowBandSize w:val="1"/>
      <w:tblStyleColBandSize w:val="1"/>
      <w:tblCellMar>
        <w:top w:w="41.0" w:type="dxa"/>
        <w:left w:w="827.0" w:type="dxa"/>
        <w:right w:w="115.0" w:type="dxa"/>
      </w:tblCellMar>
    </w:tblPr>
  </w:style>
  <w:style w:type="table" w:styleId="af1" w:customStyle="1">
    <w:basedOn w:val="TableNormala"/>
    <w:tblPr>
      <w:tblStyleRowBandSize w:val="1"/>
      <w:tblStyleColBandSize w:val="1"/>
      <w:tblCellMar>
        <w:top w:w="41.0" w:type="dxa"/>
        <w:left w:w="827.0" w:type="dxa"/>
        <w:right w:w="115.0" w:type="dxa"/>
      </w:tblCellMar>
    </w:tblPr>
  </w:style>
  <w:style w:type="table" w:styleId="af2" w:customStyle="1">
    <w:basedOn w:val="TableNormala"/>
    <w:tblPr>
      <w:tblStyleRowBandSize w:val="1"/>
      <w:tblStyleColBandSize w:val="1"/>
      <w:tblCellMar>
        <w:top w:w="41.0" w:type="dxa"/>
        <w:left w:w="827.0" w:type="dxa"/>
        <w:right w:w="115.0" w:type="dxa"/>
      </w:tblCellMar>
    </w:tblPr>
  </w:style>
  <w:style w:type="table" w:styleId="af3" w:customStyle="1">
    <w:basedOn w:val="TableNormala"/>
    <w:tblPr>
      <w:tblStyleRowBandSize w:val="1"/>
      <w:tblStyleColBandSize w:val="1"/>
      <w:tblCellMar>
        <w:top w:w="41.0" w:type="dxa"/>
        <w:left w:w="827.0" w:type="dxa"/>
        <w:right w:w="115.0" w:type="dxa"/>
      </w:tblCellMar>
    </w:tblPr>
  </w:style>
  <w:style w:type="table" w:styleId="af4" w:customStyle="1">
    <w:basedOn w:val="TableNormala"/>
    <w:tblPr>
      <w:tblStyleRowBandSize w:val="1"/>
      <w:tblStyleColBandSize w:val="1"/>
      <w:tblCellMar>
        <w:top w:w="41.0" w:type="dxa"/>
        <w:left w:w="827.0" w:type="dxa"/>
        <w:right w:w="115.0" w:type="dxa"/>
      </w:tblCellMar>
    </w:tblPr>
  </w:style>
  <w:style w:type="table" w:styleId="af5" w:customStyle="1">
    <w:basedOn w:val="TableNormala"/>
    <w:tblPr>
      <w:tblStyleRowBandSize w:val="1"/>
      <w:tblStyleColBandSize w:val="1"/>
      <w:tblCellMar>
        <w:top w:w="41.0" w:type="dxa"/>
        <w:left w:w="827.0" w:type="dxa"/>
        <w:right w:w="115.0" w:type="dxa"/>
      </w:tblCellMar>
    </w:tblPr>
  </w:style>
  <w:style w:type="table" w:styleId="af6" w:customStyle="1">
    <w:basedOn w:val="TableNormala"/>
    <w:tblPr>
      <w:tblStyleRowBandSize w:val="1"/>
      <w:tblStyleColBandSize w:val="1"/>
      <w:tblCellMar>
        <w:top w:w="41.0" w:type="dxa"/>
        <w:left w:w="827.0" w:type="dxa"/>
        <w:right w:w="115.0" w:type="dxa"/>
      </w:tblCellMar>
    </w:tblPr>
  </w:style>
  <w:style w:type="table" w:styleId="af7" w:customStyle="1">
    <w:basedOn w:val="TableNormala"/>
    <w:tblPr>
      <w:tblStyleRowBandSize w:val="1"/>
      <w:tblStyleColBandSize w:val="1"/>
      <w:tblCellMar>
        <w:top w:w="41.0" w:type="dxa"/>
        <w:left w:w="827.0" w:type="dxa"/>
        <w:right w:w="115.0" w:type="dxa"/>
      </w:tblCellMar>
    </w:tblPr>
  </w:style>
  <w:style w:type="table" w:styleId="af8" w:customStyle="1">
    <w:basedOn w:val="TableNormala"/>
    <w:tblPr>
      <w:tblStyleRowBandSize w:val="1"/>
      <w:tblStyleColBandSize w:val="1"/>
      <w:tblCellMar>
        <w:top w:w="41.0" w:type="dxa"/>
        <w:left w:w="827.0" w:type="dxa"/>
        <w:right w:w="115.0" w:type="dxa"/>
      </w:tblCellMar>
    </w:tblPr>
  </w:style>
  <w:style w:type="table" w:styleId="af9" w:customStyle="1">
    <w:basedOn w:val="TableNormala"/>
    <w:tblPr>
      <w:tblStyleRowBandSize w:val="1"/>
      <w:tblStyleColBandSize w:val="1"/>
      <w:tblCellMar>
        <w:top w:w="41.0" w:type="dxa"/>
        <w:left w:w="827.0" w:type="dxa"/>
        <w:right w:w="115.0" w:type="dxa"/>
      </w:tblCellMar>
    </w:tblPr>
  </w:style>
  <w:style w:type="table" w:styleId="afa" w:customStyle="1">
    <w:basedOn w:val="TableNormala"/>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9"/>
    <w:tblPr>
      <w:tblStyleRowBandSize w:val="1"/>
      <w:tblStyleColBandSize w:val="1"/>
      <w:tblCellMar>
        <w:top w:w="41.0" w:type="dxa"/>
        <w:left w:w="827.0" w:type="dxa"/>
        <w:right w:w="115.0" w:type="dxa"/>
      </w:tblCellMar>
    </w:tblPr>
  </w:style>
  <w:style w:type="table" w:styleId="afc" w:customStyle="1">
    <w:basedOn w:val="TableNormal9"/>
    <w:tblPr>
      <w:tblStyleRowBandSize w:val="1"/>
      <w:tblStyleColBandSize w:val="1"/>
      <w:tblCellMar>
        <w:top w:w="41.0" w:type="dxa"/>
        <w:left w:w="827.0" w:type="dxa"/>
        <w:right w:w="115.0" w:type="dxa"/>
      </w:tblCellMar>
    </w:tblPr>
  </w:style>
  <w:style w:type="table" w:styleId="afd" w:customStyle="1">
    <w:basedOn w:val="TableNormal9"/>
    <w:tblPr>
      <w:tblStyleRowBandSize w:val="1"/>
      <w:tblStyleColBandSize w:val="1"/>
      <w:tblCellMar>
        <w:top w:w="41.0" w:type="dxa"/>
        <w:left w:w="827.0" w:type="dxa"/>
        <w:right w:w="115.0" w:type="dxa"/>
      </w:tblCellMar>
    </w:tblPr>
  </w:style>
  <w:style w:type="table" w:styleId="afe" w:customStyle="1">
    <w:basedOn w:val="TableNormal9"/>
    <w:tblPr>
      <w:tblStyleRowBandSize w:val="1"/>
      <w:tblStyleColBandSize w:val="1"/>
      <w:tblCellMar>
        <w:top w:w="41.0" w:type="dxa"/>
        <w:left w:w="827.0" w:type="dxa"/>
        <w:right w:w="115.0" w:type="dxa"/>
      </w:tblCellMar>
    </w:tblPr>
  </w:style>
  <w:style w:type="table" w:styleId="aff" w:customStyle="1">
    <w:basedOn w:val="TableNormal9"/>
    <w:tblPr>
      <w:tblStyleRowBandSize w:val="1"/>
      <w:tblStyleColBandSize w:val="1"/>
      <w:tblCellMar>
        <w:top w:w="41.0" w:type="dxa"/>
        <w:left w:w="827.0" w:type="dxa"/>
        <w:right w:w="115.0" w:type="dxa"/>
      </w:tblCellMar>
    </w:tblPr>
  </w:style>
  <w:style w:type="table" w:styleId="aff0" w:customStyle="1">
    <w:basedOn w:val="TableNormal9"/>
    <w:tblPr>
      <w:tblStyleRowBandSize w:val="1"/>
      <w:tblStyleColBandSize w:val="1"/>
      <w:tblCellMar>
        <w:top w:w="41.0" w:type="dxa"/>
        <w:left w:w="827.0" w:type="dxa"/>
        <w:right w:w="115.0" w:type="dxa"/>
      </w:tblCellMar>
    </w:tblPr>
  </w:style>
  <w:style w:type="table" w:styleId="aff1" w:customStyle="1">
    <w:basedOn w:val="TableNormal9"/>
    <w:tblPr>
      <w:tblStyleRowBandSize w:val="1"/>
      <w:tblStyleColBandSize w:val="1"/>
      <w:tblCellMar>
        <w:top w:w="41.0" w:type="dxa"/>
        <w:left w:w="827.0" w:type="dxa"/>
        <w:right w:w="115.0" w:type="dxa"/>
      </w:tblCellMar>
    </w:tblPr>
  </w:style>
  <w:style w:type="table" w:styleId="aff2" w:customStyle="1">
    <w:basedOn w:val="TableNormal9"/>
    <w:tblPr>
      <w:tblStyleRowBandSize w:val="1"/>
      <w:tblStyleColBandSize w:val="1"/>
      <w:tblCellMar>
        <w:top w:w="41.0" w:type="dxa"/>
        <w:left w:w="827.0" w:type="dxa"/>
        <w:right w:w="115.0" w:type="dxa"/>
      </w:tblCellMar>
    </w:tblPr>
  </w:style>
  <w:style w:type="table" w:styleId="aff3" w:customStyle="1">
    <w:basedOn w:val="TableNormal9"/>
    <w:tblPr>
      <w:tblStyleRowBandSize w:val="1"/>
      <w:tblStyleColBandSize w:val="1"/>
      <w:tblCellMar>
        <w:top w:w="41.0" w:type="dxa"/>
        <w:left w:w="827.0" w:type="dxa"/>
        <w:right w:w="115.0" w:type="dxa"/>
      </w:tblCellMar>
    </w:tblPr>
  </w:style>
  <w:style w:type="table" w:styleId="aff4" w:customStyle="1">
    <w:basedOn w:val="TableNormal9"/>
    <w:tblPr>
      <w:tblStyleRowBandSize w:val="1"/>
      <w:tblStyleColBandSize w:val="1"/>
      <w:tblCellMar>
        <w:top w:w="41.0" w:type="dxa"/>
        <w:left w:w="827.0" w:type="dxa"/>
        <w:right w:w="115.0" w:type="dxa"/>
      </w:tblCellMar>
    </w:tblPr>
  </w:style>
  <w:style w:type="table" w:styleId="aff5" w:customStyle="1">
    <w:basedOn w:val="TableNormal9"/>
    <w:tblPr>
      <w:tblStyleRowBandSize w:val="1"/>
      <w:tblStyleColBandSize w:val="1"/>
      <w:tblCellMar>
        <w:top w:w="41.0" w:type="dxa"/>
        <w:left w:w="827.0" w:type="dxa"/>
        <w:right w:w="115.0" w:type="dxa"/>
      </w:tblCellMar>
    </w:tblPr>
  </w:style>
  <w:style w:type="table" w:styleId="aff6" w:customStyle="1">
    <w:basedOn w:val="TableNormal9"/>
    <w:tblPr>
      <w:tblStyleRowBandSize w:val="1"/>
      <w:tblStyleColBandSize w:val="1"/>
      <w:tblCellMar>
        <w:top w:w="41.0" w:type="dxa"/>
        <w:left w:w="827.0" w:type="dxa"/>
        <w:right w:w="115.0" w:type="dxa"/>
      </w:tblCellMar>
    </w:tblPr>
  </w:style>
  <w:style w:type="table" w:styleId="aff7" w:customStyle="1">
    <w:basedOn w:val="TableNormal9"/>
    <w:tblPr>
      <w:tblStyleRowBandSize w:val="1"/>
      <w:tblStyleColBandSize w:val="1"/>
      <w:tblCellMar>
        <w:top w:w="41.0" w:type="dxa"/>
        <w:left w:w="827.0" w:type="dxa"/>
        <w:right w:w="115.0" w:type="dxa"/>
      </w:tblCellMar>
    </w:tblPr>
  </w:style>
  <w:style w:type="table" w:styleId="aff8" w:customStyle="1">
    <w:basedOn w:val="TableNormal9"/>
    <w:tblPr>
      <w:tblStyleRowBandSize w:val="1"/>
      <w:tblStyleColBandSize w:val="1"/>
      <w:tblCellMar>
        <w:top w:w="41.0" w:type="dxa"/>
        <w:left w:w="827.0" w:type="dxa"/>
        <w:right w:w="115.0" w:type="dxa"/>
      </w:tblCellMar>
    </w:tblPr>
  </w:style>
  <w:style w:type="table" w:styleId="aff9" w:customStyle="1">
    <w:basedOn w:val="TableNormal9"/>
    <w:tblPr>
      <w:tblStyleRowBandSize w:val="1"/>
      <w:tblStyleColBandSize w:val="1"/>
      <w:tblCellMar>
        <w:top w:w="41.0" w:type="dxa"/>
        <w:left w:w="827.0" w:type="dxa"/>
        <w:right w:w="115.0" w:type="dxa"/>
      </w:tblCellMar>
    </w:tblPr>
  </w:style>
  <w:style w:type="table" w:styleId="affa" w:customStyle="1">
    <w:basedOn w:val="TableNormal9"/>
    <w:tblPr>
      <w:tblStyleRowBandSize w:val="1"/>
      <w:tblStyleColBandSize w:val="1"/>
      <w:tblCellMar>
        <w:top w:w="41.0" w:type="dxa"/>
        <w:left w:w="827.0" w:type="dxa"/>
        <w:right w:w="115.0" w:type="dxa"/>
      </w:tblCellMar>
    </w:tblPr>
  </w:style>
  <w:style w:type="table" w:styleId="affb" w:customStyle="1">
    <w:basedOn w:val="TableNormal9"/>
    <w:tblPr>
      <w:tblStyleRowBandSize w:val="1"/>
      <w:tblStyleColBandSize w:val="1"/>
      <w:tblCellMar>
        <w:top w:w="41.0" w:type="dxa"/>
        <w:left w:w="827.0" w:type="dxa"/>
        <w:right w:w="115.0" w:type="dxa"/>
      </w:tblCellMar>
    </w:tblPr>
  </w:style>
  <w:style w:type="table" w:styleId="affc" w:customStyle="1">
    <w:basedOn w:val="TableNormal9"/>
    <w:tblPr>
      <w:tblStyleRowBandSize w:val="1"/>
      <w:tblStyleColBandSize w:val="1"/>
      <w:tblCellMar>
        <w:top w:w="41.0" w:type="dxa"/>
        <w:left w:w="827.0" w:type="dxa"/>
        <w:right w:w="115.0" w:type="dxa"/>
      </w:tblCellMar>
    </w:tblPr>
  </w:style>
  <w:style w:type="table" w:styleId="affd" w:customStyle="1">
    <w:basedOn w:val="TableNormal9"/>
    <w:tblPr>
      <w:tblStyleRowBandSize w:val="1"/>
      <w:tblStyleColBandSize w:val="1"/>
      <w:tblCellMar>
        <w:top w:w="41.0" w:type="dxa"/>
        <w:left w:w="827.0" w:type="dxa"/>
        <w:right w:w="115.0" w:type="dxa"/>
      </w:tblCellMar>
    </w:tblPr>
  </w:style>
  <w:style w:type="table" w:styleId="affe" w:customStyle="1">
    <w:basedOn w:val="TableNormal9"/>
    <w:tblPr>
      <w:tblStyleRowBandSize w:val="1"/>
      <w:tblStyleColBandSize w:val="1"/>
      <w:tblCellMar>
        <w:top w:w="41.0" w:type="dxa"/>
        <w:left w:w="827.0" w:type="dxa"/>
        <w:right w:w="115.0" w:type="dxa"/>
      </w:tblCellMar>
    </w:tblPr>
  </w:style>
  <w:style w:type="table" w:styleId="afff" w:customStyle="1">
    <w:basedOn w:val="TableNormal9"/>
    <w:tblPr>
      <w:tblStyleRowBandSize w:val="1"/>
      <w:tblStyleColBandSize w:val="1"/>
      <w:tblCellMar>
        <w:top w:w="41.0" w:type="dxa"/>
        <w:left w:w="827.0" w:type="dxa"/>
        <w:right w:w="115.0" w:type="dxa"/>
      </w:tblCellMar>
    </w:tblPr>
  </w:style>
  <w:style w:type="table" w:styleId="afff0" w:customStyle="1">
    <w:basedOn w:val="TableNormal9"/>
    <w:tblPr>
      <w:tblStyleRowBandSize w:val="1"/>
      <w:tblStyleColBandSize w:val="1"/>
      <w:tblCellMar>
        <w:top w:w="41.0" w:type="dxa"/>
        <w:left w:w="827.0" w:type="dxa"/>
        <w:right w:w="115.0" w:type="dxa"/>
      </w:tblCellMar>
    </w:tblPr>
  </w:style>
  <w:style w:type="table" w:styleId="afff1" w:customStyle="1">
    <w:basedOn w:val="TableNormal9"/>
    <w:tblPr>
      <w:tblStyleRowBandSize w:val="1"/>
      <w:tblStyleColBandSize w:val="1"/>
      <w:tblCellMar>
        <w:top w:w="41.0" w:type="dxa"/>
        <w:left w:w="827.0" w:type="dxa"/>
        <w:right w:w="115.0" w:type="dxa"/>
      </w:tblCellMar>
    </w:tblPr>
  </w:style>
  <w:style w:type="table" w:styleId="afff2" w:customStyle="1">
    <w:basedOn w:val="TableNormal9"/>
    <w:tblPr>
      <w:tblStyleRowBandSize w:val="1"/>
      <w:tblStyleColBandSize w:val="1"/>
      <w:tblCellMar>
        <w:top w:w="41.0" w:type="dxa"/>
        <w:left w:w="827.0" w:type="dxa"/>
        <w:right w:w="115.0" w:type="dxa"/>
      </w:tblCellMar>
    </w:tblPr>
  </w:style>
  <w:style w:type="table" w:styleId="afff3" w:customStyle="1">
    <w:basedOn w:val="TableNormal9"/>
    <w:tblPr>
      <w:tblStyleRowBandSize w:val="1"/>
      <w:tblStyleColBandSize w:val="1"/>
      <w:tblCellMar>
        <w:top w:w="41.0" w:type="dxa"/>
        <w:left w:w="827.0" w:type="dxa"/>
        <w:right w:w="115.0" w:type="dxa"/>
      </w:tblCellMar>
    </w:tblPr>
  </w:style>
  <w:style w:type="table" w:styleId="afff4" w:customStyle="1">
    <w:basedOn w:val="TableNormal9"/>
    <w:tblPr>
      <w:tblStyleRowBandSize w:val="1"/>
      <w:tblStyleColBandSize w:val="1"/>
      <w:tblCellMar>
        <w:top w:w="41.0" w:type="dxa"/>
        <w:left w:w="827.0" w:type="dxa"/>
        <w:right w:w="115.0" w:type="dxa"/>
      </w:tblCellMar>
    </w:tblPr>
  </w:style>
  <w:style w:type="table" w:styleId="afff5" w:customStyle="1">
    <w:basedOn w:val="TableNormal9"/>
    <w:tblPr>
      <w:tblStyleRowBandSize w:val="1"/>
      <w:tblStyleColBandSize w:val="1"/>
      <w:tblCellMar>
        <w:top w:w="41.0" w:type="dxa"/>
        <w:left w:w="827.0" w:type="dxa"/>
        <w:right w:w="115.0" w:type="dxa"/>
      </w:tblCellMar>
    </w:tblPr>
  </w:style>
  <w:style w:type="table" w:styleId="afff6" w:customStyle="1">
    <w:basedOn w:val="TableNormal9"/>
    <w:tblPr>
      <w:tblStyleRowBandSize w:val="1"/>
      <w:tblStyleColBandSize w:val="1"/>
      <w:tblCellMar>
        <w:top w:w="41.0" w:type="dxa"/>
        <w:left w:w="827.0" w:type="dxa"/>
        <w:right w:w="115.0" w:type="dxa"/>
      </w:tblCellMar>
    </w:tblPr>
  </w:style>
  <w:style w:type="table" w:styleId="afff7" w:customStyle="1">
    <w:basedOn w:val="TableNormal7"/>
    <w:tblPr>
      <w:tblStyleRowBandSize w:val="1"/>
      <w:tblStyleColBandSize w:val="1"/>
      <w:tblCellMar>
        <w:top w:w="41.0" w:type="dxa"/>
        <w:left w:w="827.0" w:type="dxa"/>
        <w:right w:w="115.0" w:type="dxa"/>
      </w:tblCellMar>
    </w:tblPr>
  </w:style>
  <w:style w:type="table" w:styleId="afff8" w:customStyle="1">
    <w:basedOn w:val="TableNormal7"/>
    <w:tblPr>
      <w:tblStyleRowBandSize w:val="1"/>
      <w:tblStyleColBandSize w:val="1"/>
      <w:tblCellMar>
        <w:top w:w="41.0" w:type="dxa"/>
        <w:left w:w="827.0" w:type="dxa"/>
        <w:right w:w="115.0" w:type="dxa"/>
      </w:tblCellMar>
    </w:tblPr>
  </w:style>
  <w:style w:type="table" w:styleId="afff9" w:customStyle="1">
    <w:basedOn w:val="TableNormal7"/>
    <w:tblPr>
      <w:tblStyleRowBandSize w:val="1"/>
      <w:tblStyleColBandSize w:val="1"/>
      <w:tblCellMar>
        <w:top w:w="41.0" w:type="dxa"/>
        <w:left w:w="827.0" w:type="dxa"/>
        <w:right w:w="115.0" w:type="dxa"/>
      </w:tblCellMar>
    </w:tblPr>
  </w:style>
  <w:style w:type="table" w:styleId="afffa" w:customStyle="1">
    <w:basedOn w:val="TableNormal7"/>
    <w:tblPr>
      <w:tblStyleRowBandSize w:val="1"/>
      <w:tblStyleColBandSize w:val="1"/>
      <w:tblCellMar>
        <w:top w:w="41.0" w:type="dxa"/>
        <w:left w:w="827.0" w:type="dxa"/>
        <w:right w:w="115.0" w:type="dxa"/>
      </w:tblCellMar>
    </w:tblPr>
  </w:style>
  <w:style w:type="table" w:styleId="afffb" w:customStyle="1">
    <w:basedOn w:val="TableNormal7"/>
    <w:tblPr>
      <w:tblStyleRowBandSize w:val="1"/>
      <w:tblStyleColBandSize w:val="1"/>
      <w:tblCellMar>
        <w:top w:w="41.0" w:type="dxa"/>
        <w:left w:w="827.0" w:type="dxa"/>
        <w:right w:w="115.0" w:type="dxa"/>
      </w:tblCellMar>
    </w:tblPr>
  </w:style>
  <w:style w:type="table" w:styleId="afffc" w:customStyle="1">
    <w:basedOn w:val="TableNormal7"/>
    <w:tblPr>
      <w:tblStyleRowBandSize w:val="1"/>
      <w:tblStyleColBandSize w:val="1"/>
      <w:tblCellMar>
        <w:top w:w="41.0" w:type="dxa"/>
        <w:left w:w="827.0" w:type="dxa"/>
        <w:right w:w="115.0" w:type="dxa"/>
      </w:tblCellMar>
    </w:tblPr>
  </w:style>
  <w:style w:type="table" w:styleId="afffd" w:customStyle="1">
    <w:basedOn w:val="TableNormal7"/>
    <w:tblPr>
      <w:tblStyleRowBandSize w:val="1"/>
      <w:tblStyleColBandSize w:val="1"/>
      <w:tblCellMar>
        <w:top w:w="41.0" w:type="dxa"/>
        <w:left w:w="827.0" w:type="dxa"/>
        <w:right w:w="115.0" w:type="dxa"/>
      </w:tblCellMar>
    </w:tblPr>
  </w:style>
  <w:style w:type="table" w:styleId="afffe" w:customStyle="1">
    <w:basedOn w:val="TableNormal7"/>
    <w:tblPr>
      <w:tblStyleRowBandSize w:val="1"/>
      <w:tblStyleColBandSize w:val="1"/>
      <w:tblCellMar>
        <w:top w:w="41.0" w:type="dxa"/>
        <w:left w:w="827.0" w:type="dxa"/>
        <w:right w:w="115.0" w:type="dxa"/>
      </w:tblCellMar>
    </w:tblPr>
  </w:style>
  <w:style w:type="table" w:styleId="affff" w:customStyle="1">
    <w:basedOn w:val="TableNormal7"/>
    <w:tblPr>
      <w:tblStyleRowBandSize w:val="1"/>
      <w:tblStyleColBandSize w:val="1"/>
      <w:tblCellMar>
        <w:top w:w="41.0" w:type="dxa"/>
        <w:left w:w="827.0" w:type="dxa"/>
        <w:right w:w="115.0" w:type="dxa"/>
      </w:tblCellMar>
    </w:tblPr>
  </w:style>
  <w:style w:type="table" w:styleId="affff0" w:customStyle="1">
    <w:basedOn w:val="TableNormal7"/>
    <w:tblPr>
      <w:tblStyleRowBandSize w:val="1"/>
      <w:tblStyleColBandSize w:val="1"/>
      <w:tblCellMar>
        <w:top w:w="41.0" w:type="dxa"/>
        <w:left w:w="827.0" w:type="dxa"/>
        <w:right w:w="115.0" w:type="dxa"/>
      </w:tblCellMar>
    </w:tblPr>
  </w:style>
  <w:style w:type="table" w:styleId="affff1" w:customStyle="1">
    <w:basedOn w:val="TableNormal7"/>
    <w:tblPr>
      <w:tblStyleRowBandSize w:val="1"/>
      <w:tblStyleColBandSize w:val="1"/>
      <w:tblCellMar>
        <w:top w:w="41.0" w:type="dxa"/>
        <w:left w:w="827.0" w:type="dxa"/>
        <w:right w:w="115.0" w:type="dxa"/>
      </w:tblCellMar>
    </w:tblPr>
  </w:style>
  <w:style w:type="table" w:styleId="affff2" w:customStyle="1">
    <w:basedOn w:val="TableNormal7"/>
    <w:tblPr>
      <w:tblStyleRowBandSize w:val="1"/>
      <w:tblStyleColBandSize w:val="1"/>
      <w:tblCellMar>
        <w:top w:w="41.0" w:type="dxa"/>
        <w:left w:w="827.0" w:type="dxa"/>
        <w:right w:w="115.0" w:type="dxa"/>
      </w:tblCellMar>
    </w:tblPr>
  </w:style>
  <w:style w:type="table" w:styleId="affff3" w:customStyle="1">
    <w:basedOn w:val="TableNormal7"/>
    <w:tblPr>
      <w:tblStyleRowBandSize w:val="1"/>
      <w:tblStyleColBandSize w:val="1"/>
      <w:tblCellMar>
        <w:top w:w="41.0" w:type="dxa"/>
        <w:left w:w="827.0" w:type="dxa"/>
        <w:right w:w="115.0" w:type="dxa"/>
      </w:tblCellMar>
    </w:tblPr>
  </w:style>
  <w:style w:type="table" w:styleId="affff4" w:customStyle="1">
    <w:basedOn w:val="TableNormal7"/>
    <w:tblPr>
      <w:tblStyleRowBandSize w:val="1"/>
      <w:tblStyleColBandSize w:val="1"/>
      <w:tblCellMar>
        <w:top w:w="41.0" w:type="dxa"/>
        <w:left w:w="827.0" w:type="dxa"/>
        <w:right w:w="115.0" w:type="dxa"/>
      </w:tblCellMar>
    </w:tblPr>
  </w:style>
  <w:style w:type="table" w:styleId="affff5" w:customStyle="1">
    <w:basedOn w:val="TableNormal7"/>
    <w:tblPr>
      <w:tblStyleRowBandSize w:val="1"/>
      <w:tblStyleColBandSize w:val="1"/>
      <w:tblCellMar>
        <w:top w:w="41.0" w:type="dxa"/>
        <w:left w:w="827.0" w:type="dxa"/>
        <w:right w:w="115.0" w:type="dxa"/>
      </w:tblCellMar>
    </w:tblPr>
  </w:style>
  <w:style w:type="table" w:styleId="affff6" w:customStyle="1">
    <w:basedOn w:val="TableNormal7"/>
    <w:tblPr>
      <w:tblStyleRowBandSize w:val="1"/>
      <w:tblStyleColBandSize w:val="1"/>
      <w:tblCellMar>
        <w:top w:w="41.0" w:type="dxa"/>
        <w:left w:w="827.0" w:type="dxa"/>
        <w:right w:w="115.0" w:type="dxa"/>
      </w:tblCellMar>
    </w:tblPr>
  </w:style>
  <w:style w:type="table" w:styleId="affff7" w:customStyle="1">
    <w:basedOn w:val="TableNormal7"/>
    <w:tblPr>
      <w:tblStyleRowBandSize w:val="1"/>
      <w:tblStyleColBandSize w:val="1"/>
      <w:tblCellMar>
        <w:top w:w="41.0" w:type="dxa"/>
        <w:left w:w="827.0" w:type="dxa"/>
        <w:right w:w="115.0" w:type="dxa"/>
      </w:tblCellMar>
    </w:tblPr>
  </w:style>
  <w:style w:type="table" w:styleId="affff8" w:customStyle="1">
    <w:basedOn w:val="TableNormal7"/>
    <w:tblPr>
      <w:tblStyleRowBandSize w:val="1"/>
      <w:tblStyleColBandSize w:val="1"/>
      <w:tblCellMar>
        <w:top w:w="41.0" w:type="dxa"/>
        <w:left w:w="827.0" w:type="dxa"/>
        <w:right w:w="115.0" w:type="dxa"/>
      </w:tblCellMar>
    </w:tblPr>
  </w:style>
  <w:style w:type="table" w:styleId="affff9" w:customStyle="1">
    <w:basedOn w:val="TableNormal7"/>
    <w:tblPr>
      <w:tblStyleRowBandSize w:val="1"/>
      <w:tblStyleColBandSize w:val="1"/>
      <w:tblCellMar>
        <w:top w:w="41.0" w:type="dxa"/>
        <w:left w:w="827.0" w:type="dxa"/>
        <w:right w:w="115.0" w:type="dxa"/>
      </w:tblCellMar>
    </w:tblPr>
  </w:style>
  <w:style w:type="table" w:styleId="affffa" w:customStyle="1">
    <w:basedOn w:val="TableNormal7"/>
    <w:tblPr>
      <w:tblStyleRowBandSize w:val="1"/>
      <w:tblStyleColBandSize w:val="1"/>
      <w:tblCellMar>
        <w:top w:w="41.0" w:type="dxa"/>
        <w:left w:w="827.0" w:type="dxa"/>
        <w:right w:w="115.0" w:type="dxa"/>
      </w:tblCellMar>
    </w:tblPr>
  </w:style>
  <w:style w:type="table" w:styleId="affffb" w:customStyle="1">
    <w:basedOn w:val="TableNormal7"/>
    <w:tblPr>
      <w:tblStyleRowBandSize w:val="1"/>
      <w:tblStyleColBandSize w:val="1"/>
      <w:tblCellMar>
        <w:top w:w="41.0" w:type="dxa"/>
        <w:left w:w="827.0" w:type="dxa"/>
        <w:right w:w="115.0" w:type="dxa"/>
      </w:tblCellMar>
    </w:tblPr>
  </w:style>
  <w:style w:type="table" w:styleId="affffc" w:customStyle="1">
    <w:basedOn w:val="TableNormal7"/>
    <w:tblPr>
      <w:tblStyleRowBandSize w:val="1"/>
      <w:tblStyleColBandSize w:val="1"/>
      <w:tblCellMar>
        <w:top w:w="41.0" w:type="dxa"/>
        <w:left w:w="827.0" w:type="dxa"/>
        <w:right w:w="115.0" w:type="dxa"/>
      </w:tblCellMar>
    </w:tblPr>
  </w:style>
  <w:style w:type="table" w:styleId="affffd" w:customStyle="1">
    <w:basedOn w:val="TableNormal7"/>
    <w:tblPr>
      <w:tblStyleRowBandSize w:val="1"/>
      <w:tblStyleColBandSize w:val="1"/>
      <w:tblCellMar>
        <w:top w:w="41.0" w:type="dxa"/>
        <w:left w:w="827.0" w:type="dxa"/>
        <w:right w:w="115.0" w:type="dxa"/>
      </w:tblCellMar>
    </w:tblPr>
  </w:style>
  <w:style w:type="table" w:styleId="affffe" w:customStyle="1">
    <w:basedOn w:val="TableNormal7"/>
    <w:tblPr>
      <w:tblStyleRowBandSize w:val="1"/>
      <w:tblStyleColBandSize w:val="1"/>
      <w:tblCellMar>
        <w:top w:w="41.0" w:type="dxa"/>
        <w:left w:w="827.0" w:type="dxa"/>
        <w:right w:w="115.0" w:type="dxa"/>
      </w:tblCellMar>
    </w:tblPr>
  </w:style>
  <w:style w:type="table" w:styleId="afffff" w:customStyle="1">
    <w:basedOn w:val="TableNormal7"/>
    <w:tblPr>
      <w:tblStyleRowBandSize w:val="1"/>
      <w:tblStyleColBandSize w:val="1"/>
      <w:tblCellMar>
        <w:top w:w="41.0" w:type="dxa"/>
        <w:left w:w="827.0" w:type="dxa"/>
        <w:right w:w="115.0" w:type="dxa"/>
      </w:tblCellMar>
    </w:tblPr>
  </w:style>
  <w:style w:type="table" w:styleId="afffff0" w:customStyle="1">
    <w:basedOn w:val="TableNormal7"/>
    <w:tblPr>
      <w:tblStyleRowBandSize w:val="1"/>
      <w:tblStyleColBandSize w:val="1"/>
      <w:tblCellMar>
        <w:top w:w="41.0" w:type="dxa"/>
        <w:left w:w="827.0" w:type="dxa"/>
        <w:right w:w="115.0" w:type="dxa"/>
      </w:tblCellMar>
    </w:tblPr>
  </w:style>
  <w:style w:type="table" w:styleId="afffff1" w:customStyle="1">
    <w:basedOn w:val="TableNormal7"/>
    <w:tblPr>
      <w:tblStyleRowBandSize w:val="1"/>
      <w:tblStyleColBandSize w:val="1"/>
      <w:tblCellMar>
        <w:top w:w="41.0" w:type="dxa"/>
        <w:left w:w="827.0" w:type="dxa"/>
        <w:right w:w="115.0" w:type="dxa"/>
      </w:tblCellMar>
    </w:tblPr>
  </w:style>
  <w:style w:type="table" w:styleId="afffff2" w:customStyle="1">
    <w:basedOn w:val="TableNormal7"/>
    <w:tblPr>
      <w:tblStyleRowBandSize w:val="1"/>
      <w:tblStyleColBandSize w:val="1"/>
      <w:tblCellMar>
        <w:top w:w="41.0" w:type="dxa"/>
        <w:left w:w="827.0" w:type="dxa"/>
        <w:right w:w="115.0" w:type="dxa"/>
      </w:tblCellMar>
    </w:tblPr>
  </w:style>
  <w:style w:type="table" w:styleId="afffff3" w:customStyle="1">
    <w:basedOn w:val="TableNormal7"/>
    <w:tblPr>
      <w:tblStyleRowBandSize w:val="1"/>
      <w:tblStyleColBandSize w:val="1"/>
      <w:tblCellMar>
        <w:top w:w="41.0" w:type="dxa"/>
        <w:left w:w="827.0" w:type="dxa"/>
        <w:right w:w="115.0" w:type="dxa"/>
      </w:tblCellMar>
    </w:tblPr>
  </w:style>
  <w:style w:type="table" w:styleId="afffff4" w:customStyle="1">
    <w:basedOn w:val="TableNormal7"/>
    <w:tblPr>
      <w:tblStyleRowBandSize w:val="1"/>
      <w:tblStyleColBandSize w:val="1"/>
      <w:tblCellMar>
        <w:top w:w="41.0" w:type="dxa"/>
        <w:left w:w="827.0" w:type="dxa"/>
        <w:right w:w="115.0" w:type="dxa"/>
      </w:tblCellMar>
    </w:tblPr>
  </w:style>
  <w:style w:type="table" w:styleId="afffff5" w:customStyle="1">
    <w:basedOn w:val="TableNormal7"/>
    <w:tblPr>
      <w:tblStyleRowBandSize w:val="1"/>
      <w:tblStyleColBandSize w:val="1"/>
      <w:tblCellMar>
        <w:top w:w="41.0" w:type="dxa"/>
        <w:left w:w="827.0" w:type="dxa"/>
        <w:right w:w="115.0" w:type="dxa"/>
      </w:tblCellMar>
    </w:tblPr>
  </w:style>
  <w:style w:type="table" w:styleId="afffff6" w:customStyle="1">
    <w:basedOn w:val="TableNormal7"/>
    <w:tblPr>
      <w:tblStyleRowBandSize w:val="1"/>
      <w:tblStyleColBandSize w:val="1"/>
      <w:tblCellMar>
        <w:top w:w="41.0" w:type="dxa"/>
        <w:left w:w="827.0" w:type="dxa"/>
        <w:right w:w="115.0" w:type="dxa"/>
      </w:tblCellMar>
    </w:tblPr>
  </w:style>
  <w:style w:type="table" w:styleId="afffff7" w:customStyle="1">
    <w:basedOn w:val="TableNormal7"/>
    <w:tblPr>
      <w:tblStyleRowBandSize w:val="1"/>
      <w:tblStyleColBandSize w:val="1"/>
      <w:tblCellMar>
        <w:top w:w="41.0" w:type="dxa"/>
        <w:left w:w="827.0" w:type="dxa"/>
        <w:right w:w="115.0" w:type="dxa"/>
      </w:tblCellMar>
    </w:tblPr>
  </w:style>
  <w:style w:type="table" w:styleId="afffff8" w:customStyle="1">
    <w:basedOn w:val="TableNormal7"/>
    <w:tblPr>
      <w:tblStyleRowBandSize w:val="1"/>
      <w:tblStyleColBandSize w:val="1"/>
      <w:tblCellMar>
        <w:top w:w="41.0" w:type="dxa"/>
        <w:left w:w="827.0" w:type="dxa"/>
        <w:right w:w="115.0" w:type="dxa"/>
      </w:tblCellMar>
    </w:tblPr>
  </w:style>
  <w:style w:type="table" w:styleId="afffff9" w:customStyle="1">
    <w:basedOn w:val="TableNormal7"/>
    <w:tblPr>
      <w:tblStyleRowBandSize w:val="1"/>
      <w:tblStyleColBandSize w:val="1"/>
      <w:tblCellMar>
        <w:top w:w="41.0" w:type="dxa"/>
        <w:left w:w="827.0" w:type="dxa"/>
        <w:right w:w="115.0" w:type="dxa"/>
      </w:tblCellMar>
    </w:tblPr>
  </w:style>
  <w:style w:type="table" w:styleId="afffffa" w:customStyle="1">
    <w:basedOn w:val="TableNormal7"/>
    <w:tblPr>
      <w:tblStyleRowBandSize w:val="1"/>
      <w:tblStyleColBandSize w:val="1"/>
      <w:tblCellMar>
        <w:top w:w="41.0" w:type="dxa"/>
        <w:left w:w="827.0" w:type="dxa"/>
        <w:right w:w="115.0" w:type="dxa"/>
      </w:tblCellMar>
    </w:tblPr>
  </w:style>
  <w:style w:type="table" w:styleId="afffffb" w:customStyle="1">
    <w:basedOn w:val="TableNormal7"/>
    <w:tblPr>
      <w:tblStyleRowBandSize w:val="1"/>
      <w:tblStyleColBandSize w:val="1"/>
      <w:tblCellMar>
        <w:top w:w="41.0" w:type="dxa"/>
        <w:left w:w="827.0" w:type="dxa"/>
        <w:right w:w="115.0" w:type="dxa"/>
      </w:tblCellMar>
    </w:tblPr>
  </w:style>
  <w:style w:type="table" w:styleId="afffffc" w:customStyle="1">
    <w:basedOn w:val="TableNormal7"/>
    <w:tblPr>
      <w:tblStyleRowBandSize w:val="1"/>
      <w:tblStyleColBandSize w:val="1"/>
      <w:tblCellMar>
        <w:top w:w="41.0" w:type="dxa"/>
        <w:left w:w="827.0" w:type="dxa"/>
        <w:right w:w="115.0" w:type="dxa"/>
      </w:tblCellMar>
    </w:tblPr>
  </w:style>
  <w:style w:type="table" w:styleId="afffffd" w:customStyle="1">
    <w:basedOn w:val="TableNormal7"/>
    <w:tblPr>
      <w:tblStyleRowBandSize w:val="1"/>
      <w:tblStyleColBandSize w:val="1"/>
      <w:tblCellMar>
        <w:top w:w="41.0" w:type="dxa"/>
        <w:left w:w="827.0" w:type="dxa"/>
        <w:right w:w="115.0" w:type="dxa"/>
      </w:tblCellMar>
    </w:tblPr>
  </w:style>
  <w:style w:type="table" w:styleId="afffffe" w:customStyle="1">
    <w:basedOn w:val="TableNormal7"/>
    <w:tblPr>
      <w:tblStyleRowBandSize w:val="1"/>
      <w:tblStyleColBandSize w:val="1"/>
      <w:tblCellMar>
        <w:top w:w="41.0" w:type="dxa"/>
        <w:left w:w="827.0" w:type="dxa"/>
        <w:right w:w="115.0" w:type="dxa"/>
      </w:tblCellMar>
    </w:tblPr>
  </w:style>
  <w:style w:type="table" w:styleId="affffff" w:customStyle="1">
    <w:basedOn w:val="TableNormal7"/>
    <w:tblPr>
      <w:tblStyleRowBandSize w:val="1"/>
      <w:tblStyleColBandSize w:val="1"/>
      <w:tblCellMar>
        <w:top w:w="41.0" w:type="dxa"/>
        <w:left w:w="827.0" w:type="dxa"/>
        <w:right w:w="115.0" w:type="dxa"/>
      </w:tblCellMar>
    </w:tblPr>
  </w:style>
  <w:style w:type="table" w:styleId="affffff0" w:customStyle="1">
    <w:basedOn w:val="TableNormal4"/>
    <w:tblPr>
      <w:tblStyleRowBandSize w:val="1"/>
      <w:tblStyleColBandSize w:val="1"/>
      <w:tblCellMar>
        <w:top w:w="41.0" w:type="dxa"/>
        <w:left w:w="827.0" w:type="dxa"/>
        <w:right w:w="115.0" w:type="dxa"/>
      </w:tblCellMar>
    </w:tblPr>
  </w:style>
  <w:style w:type="table" w:styleId="affffff1" w:customStyle="1">
    <w:basedOn w:val="TableNormal4"/>
    <w:tblPr>
      <w:tblStyleRowBandSize w:val="1"/>
      <w:tblStyleColBandSize w:val="1"/>
      <w:tblCellMar>
        <w:top w:w="41.0" w:type="dxa"/>
        <w:left w:w="827.0" w:type="dxa"/>
        <w:right w:w="115.0" w:type="dxa"/>
      </w:tblCellMar>
    </w:tblPr>
  </w:style>
  <w:style w:type="table" w:styleId="affffff2" w:customStyle="1">
    <w:basedOn w:val="TableNormal4"/>
    <w:tblPr>
      <w:tblStyleRowBandSize w:val="1"/>
      <w:tblStyleColBandSize w:val="1"/>
      <w:tblCellMar>
        <w:top w:w="41.0" w:type="dxa"/>
        <w:left w:w="827.0" w:type="dxa"/>
        <w:right w:w="115.0" w:type="dxa"/>
      </w:tblCellMar>
    </w:tblPr>
  </w:style>
  <w:style w:type="table" w:styleId="affffff3" w:customStyle="1">
    <w:basedOn w:val="TableNormal4"/>
    <w:tblPr>
      <w:tblStyleRowBandSize w:val="1"/>
      <w:tblStyleColBandSize w:val="1"/>
      <w:tblCellMar>
        <w:top w:w="41.0" w:type="dxa"/>
        <w:left w:w="827.0" w:type="dxa"/>
        <w:right w:w="115.0" w:type="dxa"/>
      </w:tblCellMar>
    </w:tblPr>
  </w:style>
  <w:style w:type="table" w:styleId="affffff4" w:customStyle="1">
    <w:basedOn w:val="TableNormal4"/>
    <w:tblPr>
      <w:tblStyleRowBandSize w:val="1"/>
      <w:tblStyleColBandSize w:val="1"/>
      <w:tblCellMar>
        <w:top w:w="41.0" w:type="dxa"/>
        <w:left w:w="827.0" w:type="dxa"/>
        <w:right w:w="115.0" w:type="dxa"/>
      </w:tblCellMar>
    </w:tblPr>
  </w:style>
  <w:style w:type="table" w:styleId="affffff5" w:customStyle="1">
    <w:basedOn w:val="TableNormal4"/>
    <w:tblPr>
      <w:tblStyleRowBandSize w:val="1"/>
      <w:tblStyleColBandSize w:val="1"/>
      <w:tblCellMar>
        <w:top w:w="41.0" w:type="dxa"/>
        <w:left w:w="827.0" w:type="dxa"/>
        <w:right w:w="115.0" w:type="dxa"/>
      </w:tblCellMar>
    </w:tblPr>
  </w:style>
  <w:style w:type="table" w:styleId="affffff6" w:customStyle="1">
    <w:basedOn w:val="TableNormal4"/>
    <w:tblPr>
      <w:tblStyleRowBandSize w:val="1"/>
      <w:tblStyleColBandSize w:val="1"/>
      <w:tblCellMar>
        <w:top w:w="41.0" w:type="dxa"/>
        <w:left w:w="827.0" w:type="dxa"/>
        <w:right w:w="115.0" w:type="dxa"/>
      </w:tblCellMar>
    </w:tblPr>
  </w:style>
  <w:style w:type="table" w:styleId="affffff7" w:customStyle="1">
    <w:basedOn w:val="TableNormal4"/>
    <w:tblPr>
      <w:tblStyleRowBandSize w:val="1"/>
      <w:tblStyleColBandSize w:val="1"/>
      <w:tblCellMar>
        <w:top w:w="41.0" w:type="dxa"/>
        <w:left w:w="827.0" w:type="dxa"/>
        <w:right w:w="115.0" w:type="dxa"/>
      </w:tblCellMar>
    </w:tblPr>
  </w:style>
  <w:style w:type="table" w:styleId="affffff8" w:customStyle="1">
    <w:basedOn w:val="TableNormal4"/>
    <w:tblPr>
      <w:tblStyleRowBandSize w:val="1"/>
      <w:tblStyleColBandSize w:val="1"/>
      <w:tblCellMar>
        <w:top w:w="41.0" w:type="dxa"/>
        <w:left w:w="827.0" w:type="dxa"/>
        <w:right w:w="115.0" w:type="dxa"/>
      </w:tblCellMar>
    </w:tblPr>
  </w:style>
  <w:style w:type="table" w:styleId="affffff9" w:customStyle="1">
    <w:basedOn w:val="TableNormal4"/>
    <w:tblPr>
      <w:tblStyleRowBandSize w:val="1"/>
      <w:tblStyleColBandSize w:val="1"/>
      <w:tblCellMar>
        <w:top w:w="41.0" w:type="dxa"/>
        <w:left w:w="827.0" w:type="dxa"/>
        <w:right w:w="115.0" w:type="dxa"/>
      </w:tblCellMar>
    </w:tblPr>
  </w:style>
  <w:style w:type="table" w:styleId="affffffa" w:customStyle="1">
    <w:basedOn w:val="TableNormal4"/>
    <w:tblPr>
      <w:tblStyleRowBandSize w:val="1"/>
      <w:tblStyleColBandSize w:val="1"/>
      <w:tblCellMar>
        <w:top w:w="41.0" w:type="dxa"/>
        <w:left w:w="827.0" w:type="dxa"/>
        <w:right w:w="115.0" w:type="dxa"/>
      </w:tblCellMar>
    </w:tblPr>
  </w:style>
  <w:style w:type="table" w:styleId="affffffb" w:customStyle="1">
    <w:basedOn w:val="TableNormal4"/>
    <w:tblPr>
      <w:tblStyleRowBandSize w:val="1"/>
      <w:tblStyleColBandSize w:val="1"/>
      <w:tblCellMar>
        <w:top w:w="41.0" w:type="dxa"/>
        <w:left w:w="827.0" w:type="dxa"/>
        <w:right w:w="115.0" w:type="dxa"/>
      </w:tblCellMar>
    </w:tblPr>
  </w:style>
  <w:style w:type="table" w:styleId="affffffc" w:customStyle="1">
    <w:basedOn w:val="TableNormal4"/>
    <w:tblPr>
      <w:tblStyleRowBandSize w:val="1"/>
      <w:tblStyleColBandSize w:val="1"/>
      <w:tblCellMar>
        <w:top w:w="41.0" w:type="dxa"/>
        <w:left w:w="827.0" w:type="dxa"/>
        <w:right w:w="115.0" w:type="dxa"/>
      </w:tblCellMar>
    </w:tblPr>
  </w:style>
  <w:style w:type="table" w:styleId="affffffd" w:customStyle="1">
    <w:basedOn w:val="TableNormal3"/>
    <w:tblPr>
      <w:tblStyleRowBandSize w:val="1"/>
      <w:tblStyleColBandSize w:val="1"/>
      <w:tblCellMar>
        <w:top w:w="41.0" w:type="dxa"/>
        <w:left w:w="827.0" w:type="dxa"/>
        <w:right w:w="115.0" w:type="dxa"/>
      </w:tblCellMar>
    </w:tblPr>
  </w:style>
  <w:style w:type="table" w:styleId="affffffe" w:customStyle="1">
    <w:basedOn w:val="TableNormal3"/>
    <w:tblPr>
      <w:tblStyleRowBandSize w:val="1"/>
      <w:tblStyleColBandSize w:val="1"/>
      <w:tblCellMar>
        <w:top w:w="41.0" w:type="dxa"/>
        <w:left w:w="827.0" w:type="dxa"/>
        <w:right w:w="115.0" w:type="dxa"/>
      </w:tblCellMar>
    </w:tblPr>
  </w:style>
  <w:style w:type="table" w:styleId="afffffff" w:customStyle="1">
    <w:basedOn w:val="TableNormal3"/>
    <w:tblPr>
      <w:tblStyleRowBandSize w:val="1"/>
      <w:tblStyleColBandSize w:val="1"/>
      <w:tblCellMar>
        <w:top w:w="41.0" w:type="dxa"/>
        <w:left w:w="827.0" w:type="dxa"/>
        <w:right w:w="115.0" w:type="dxa"/>
      </w:tblCellMar>
    </w:tblPr>
  </w:style>
  <w:style w:type="table" w:styleId="afffffff0" w:customStyle="1">
    <w:basedOn w:val="TableNormal3"/>
    <w:tblPr>
      <w:tblStyleRowBandSize w:val="1"/>
      <w:tblStyleColBandSize w:val="1"/>
      <w:tblCellMar>
        <w:top w:w="41.0" w:type="dxa"/>
        <w:left w:w="827.0" w:type="dxa"/>
        <w:right w:w="115.0" w:type="dxa"/>
      </w:tblCellMar>
    </w:tblPr>
  </w:style>
  <w:style w:type="table" w:styleId="afffffff1" w:customStyle="1">
    <w:basedOn w:val="TableNormal3"/>
    <w:tblPr>
      <w:tblStyleRowBandSize w:val="1"/>
      <w:tblStyleColBandSize w:val="1"/>
      <w:tblCellMar>
        <w:top w:w="41.0" w:type="dxa"/>
        <w:left w:w="827.0" w:type="dxa"/>
        <w:right w:w="115.0" w:type="dxa"/>
      </w:tblCellMar>
    </w:tblPr>
  </w:style>
  <w:style w:type="table" w:styleId="afffffff2" w:customStyle="1">
    <w:basedOn w:val="TableNormal3"/>
    <w:tblPr>
      <w:tblStyleRowBandSize w:val="1"/>
      <w:tblStyleColBandSize w:val="1"/>
      <w:tblCellMar>
        <w:top w:w="41.0" w:type="dxa"/>
        <w:left w:w="827.0" w:type="dxa"/>
        <w:right w:w="115.0" w:type="dxa"/>
      </w:tblCellMar>
    </w:tblPr>
  </w:style>
  <w:style w:type="table" w:styleId="afffffff3" w:customStyle="1">
    <w:basedOn w:val="TableNormal3"/>
    <w:tblPr>
      <w:tblStyleRowBandSize w:val="1"/>
      <w:tblStyleColBandSize w:val="1"/>
      <w:tblCellMar>
        <w:top w:w="41.0" w:type="dxa"/>
        <w:left w:w="827.0" w:type="dxa"/>
        <w:right w:w="115.0" w:type="dxa"/>
      </w:tblCellMar>
    </w:tblPr>
  </w:style>
  <w:style w:type="table" w:styleId="afffffff4" w:customStyle="1">
    <w:basedOn w:val="TableNormal3"/>
    <w:tblPr>
      <w:tblStyleRowBandSize w:val="1"/>
      <w:tblStyleColBandSize w:val="1"/>
      <w:tblCellMar>
        <w:top w:w="41.0" w:type="dxa"/>
        <w:left w:w="827.0" w:type="dxa"/>
        <w:right w:w="115.0" w:type="dxa"/>
      </w:tblCellMar>
    </w:tblPr>
  </w:style>
  <w:style w:type="table" w:styleId="afffffff5" w:customStyle="1">
    <w:basedOn w:val="TableNormal3"/>
    <w:tblPr>
      <w:tblStyleRowBandSize w:val="1"/>
      <w:tblStyleColBandSize w:val="1"/>
      <w:tblCellMar>
        <w:top w:w="41.0" w:type="dxa"/>
        <w:left w:w="827.0" w:type="dxa"/>
        <w:right w:w="115.0" w:type="dxa"/>
      </w:tblCellMar>
    </w:tblPr>
  </w:style>
  <w:style w:type="table" w:styleId="afffffff6" w:customStyle="1">
    <w:basedOn w:val="TableNormal3"/>
    <w:tblPr>
      <w:tblStyleRowBandSize w:val="1"/>
      <w:tblStyleColBandSize w:val="1"/>
      <w:tblCellMar>
        <w:top w:w="41.0" w:type="dxa"/>
        <w:left w:w="827.0" w:type="dxa"/>
        <w:right w:w="115.0" w:type="dxa"/>
      </w:tblCellMar>
    </w:tblPr>
  </w:style>
  <w:style w:type="table" w:styleId="afffffff7" w:customStyle="1">
    <w:basedOn w:val="TableNormal3"/>
    <w:tblPr>
      <w:tblStyleRowBandSize w:val="1"/>
      <w:tblStyleColBandSize w:val="1"/>
      <w:tblCellMar>
        <w:top w:w="41.0" w:type="dxa"/>
        <w:left w:w="827.0" w:type="dxa"/>
        <w:right w:w="115.0" w:type="dxa"/>
      </w:tblCellMar>
    </w:tblPr>
  </w:style>
  <w:style w:type="table" w:styleId="afffffff8" w:customStyle="1">
    <w:basedOn w:val="TableNormal3"/>
    <w:tblPr>
      <w:tblStyleRowBandSize w:val="1"/>
      <w:tblStyleColBandSize w:val="1"/>
      <w:tblCellMar>
        <w:top w:w="41.0" w:type="dxa"/>
        <w:left w:w="827.0" w:type="dxa"/>
        <w:right w:w="115.0" w:type="dxa"/>
      </w:tblCellMar>
    </w:tblPr>
  </w:style>
  <w:style w:type="table" w:styleId="afffffff9" w:customStyle="1">
    <w:basedOn w:val="TableNormal3"/>
    <w:tblPr>
      <w:tblStyleRowBandSize w:val="1"/>
      <w:tblStyleColBandSize w:val="1"/>
      <w:tblCellMar>
        <w:top w:w="41.0" w:type="dxa"/>
        <w:left w:w="827.0" w:type="dxa"/>
        <w:right w:w="115.0" w:type="dxa"/>
      </w:tblCellMar>
    </w:tblPr>
  </w:style>
  <w:style w:type="table" w:styleId="afffffffa" w:customStyle="1">
    <w:basedOn w:val="TableNormal3"/>
    <w:tblPr>
      <w:tblStyleRowBandSize w:val="1"/>
      <w:tblStyleColBandSize w:val="1"/>
      <w:tblCellMar>
        <w:top w:w="41.0" w:type="dxa"/>
        <w:left w:w="827.0" w:type="dxa"/>
        <w:right w:w="115.0" w:type="dxa"/>
      </w:tblCellMar>
    </w:tblPr>
  </w:style>
  <w:style w:type="table" w:styleId="afffffffb" w:customStyle="1">
    <w:basedOn w:val="TableNormal3"/>
    <w:tblPr>
      <w:tblStyleRowBandSize w:val="1"/>
      <w:tblStyleColBandSize w:val="1"/>
      <w:tblCellMar>
        <w:top w:w="41.0" w:type="dxa"/>
        <w:left w:w="827.0" w:type="dxa"/>
        <w:right w:w="115.0" w:type="dxa"/>
      </w:tblCellMar>
    </w:tblPr>
  </w:style>
  <w:style w:type="table" w:styleId="afffffffc" w:customStyle="1">
    <w:basedOn w:val="TableNormal3"/>
    <w:tblPr>
      <w:tblStyleRowBandSize w:val="1"/>
      <w:tblStyleColBandSize w:val="1"/>
      <w:tblCellMar>
        <w:top w:w="41.0" w:type="dxa"/>
        <w:left w:w="827.0" w:type="dxa"/>
        <w:right w:w="115.0" w:type="dxa"/>
      </w:tblCellMar>
    </w:tblPr>
  </w:style>
  <w:style w:type="table" w:styleId="afffffffd" w:customStyle="1">
    <w:basedOn w:val="TableNormal3"/>
    <w:tblPr>
      <w:tblStyleRowBandSize w:val="1"/>
      <w:tblStyleColBandSize w:val="1"/>
      <w:tblCellMar>
        <w:top w:w="41.0" w:type="dxa"/>
        <w:left w:w="827.0" w:type="dxa"/>
        <w:right w:w="115.0" w:type="dxa"/>
      </w:tblCellMar>
    </w:tblPr>
  </w:style>
  <w:style w:type="table" w:styleId="afffffffe" w:customStyle="1">
    <w:basedOn w:val="TableNormal3"/>
    <w:tblPr>
      <w:tblStyleRowBandSize w:val="1"/>
      <w:tblStyleColBandSize w:val="1"/>
      <w:tblCellMar>
        <w:top w:w="41.0" w:type="dxa"/>
        <w:left w:w="827.0" w:type="dxa"/>
        <w:right w:w="115.0" w:type="dxa"/>
      </w:tblCellMar>
    </w:tblPr>
  </w:style>
  <w:style w:type="table" w:styleId="affffffff" w:customStyle="1">
    <w:basedOn w:val="TableNormal3"/>
    <w:tblPr>
      <w:tblStyleRowBandSize w:val="1"/>
      <w:tblStyleColBandSize w:val="1"/>
      <w:tblCellMar>
        <w:top w:w="41.0" w:type="dxa"/>
        <w:left w:w="827.0" w:type="dxa"/>
        <w:right w:w="115.0" w:type="dxa"/>
      </w:tblCellMar>
    </w:tblPr>
  </w:style>
  <w:style w:type="table" w:styleId="affffffff0" w:customStyle="1">
    <w:basedOn w:val="TableNormal3"/>
    <w:tblPr>
      <w:tblStyleRowBandSize w:val="1"/>
      <w:tblStyleColBandSize w:val="1"/>
      <w:tblCellMar>
        <w:top w:w="41.0" w:type="dxa"/>
        <w:left w:w="827.0" w:type="dxa"/>
        <w:right w:w="115.0" w:type="dxa"/>
      </w:tblCellMar>
    </w:tblPr>
  </w:style>
  <w:style w:type="table" w:styleId="affffffff1" w:customStyle="1">
    <w:basedOn w:val="TableNormal3"/>
    <w:tblPr>
      <w:tblStyleRowBandSize w:val="1"/>
      <w:tblStyleColBandSize w:val="1"/>
      <w:tblCellMar>
        <w:top w:w="41.0" w:type="dxa"/>
        <w:left w:w="827.0" w:type="dxa"/>
        <w:right w:w="115.0" w:type="dxa"/>
      </w:tblCellMar>
    </w:tblPr>
  </w:style>
  <w:style w:type="table" w:styleId="affffffff2" w:customStyle="1">
    <w:basedOn w:val="TableNormal3"/>
    <w:tblPr>
      <w:tblStyleRowBandSize w:val="1"/>
      <w:tblStyleColBandSize w:val="1"/>
      <w:tblCellMar>
        <w:top w:w="41.0" w:type="dxa"/>
        <w:left w:w="827.0" w:type="dxa"/>
        <w:right w:w="115.0" w:type="dxa"/>
      </w:tblCellMar>
    </w:tblPr>
  </w:style>
  <w:style w:type="table" w:styleId="affffffff3" w:customStyle="1">
    <w:basedOn w:val="TableNormal3"/>
    <w:tblPr>
      <w:tblStyleRowBandSize w:val="1"/>
      <w:tblStyleColBandSize w:val="1"/>
      <w:tblCellMar>
        <w:top w:w="41.0" w:type="dxa"/>
        <w:left w:w="827.0" w:type="dxa"/>
        <w:right w:w="115.0" w:type="dxa"/>
      </w:tblCellMar>
    </w:tblPr>
  </w:style>
  <w:style w:type="table" w:styleId="affffffff4" w:customStyle="1">
    <w:basedOn w:val="TableNormal3"/>
    <w:tblPr>
      <w:tblStyleRowBandSize w:val="1"/>
      <w:tblStyleColBandSize w:val="1"/>
      <w:tblCellMar>
        <w:top w:w="41.0" w:type="dxa"/>
        <w:left w:w="827.0" w:type="dxa"/>
        <w:right w:w="115.0" w:type="dxa"/>
      </w:tblCellMar>
    </w:tblPr>
  </w:style>
  <w:style w:type="table" w:styleId="affffffff5" w:customStyle="1">
    <w:basedOn w:val="TableNormal3"/>
    <w:tblPr>
      <w:tblStyleRowBandSize w:val="1"/>
      <w:tblStyleColBandSize w:val="1"/>
      <w:tblCellMar>
        <w:top w:w="41.0" w:type="dxa"/>
        <w:left w:w="827.0" w:type="dxa"/>
        <w:right w:w="115.0" w:type="dxa"/>
      </w:tblCellMar>
    </w:tblPr>
  </w:style>
  <w:style w:type="table" w:styleId="affffffff6" w:customStyle="1">
    <w:basedOn w:val="TableNormal1"/>
    <w:tblPr>
      <w:tblStyleRowBandSize w:val="1"/>
      <w:tblStyleColBandSize w:val="1"/>
      <w:tblCellMar>
        <w:top w:w="41.0" w:type="dxa"/>
        <w:left w:w="827.0" w:type="dxa"/>
        <w:right w:w="115.0" w:type="dxa"/>
      </w:tblCellMar>
    </w:tblPr>
  </w:style>
  <w:style w:type="table" w:styleId="affffffff7" w:customStyle="1">
    <w:basedOn w:val="TableNormal1"/>
    <w:tblPr>
      <w:tblStyleRowBandSize w:val="1"/>
      <w:tblStyleColBandSize w:val="1"/>
      <w:tblCellMar>
        <w:top w:w="41.0" w:type="dxa"/>
        <w:left w:w="827.0" w:type="dxa"/>
        <w:right w:w="115.0" w:type="dxa"/>
      </w:tblCellMar>
    </w:tblPr>
  </w:style>
  <w:style w:type="table" w:styleId="affffffff8" w:customStyle="1">
    <w:basedOn w:val="TableNormal1"/>
    <w:tblPr>
      <w:tblStyleRowBandSize w:val="1"/>
      <w:tblStyleColBandSize w:val="1"/>
      <w:tblCellMar>
        <w:top w:w="41.0" w:type="dxa"/>
        <w:left w:w="827.0" w:type="dxa"/>
        <w:right w:w="115.0" w:type="dxa"/>
      </w:tblCellMar>
    </w:tblPr>
  </w:style>
  <w:style w:type="table" w:styleId="affffffff9" w:customStyle="1">
    <w:basedOn w:val="TableNormal1"/>
    <w:tblPr>
      <w:tblStyleRowBandSize w:val="1"/>
      <w:tblStyleColBandSize w:val="1"/>
      <w:tblCellMar>
        <w:top w:w="41.0" w:type="dxa"/>
        <w:left w:w="827.0" w:type="dxa"/>
        <w:right w:w="115.0" w:type="dxa"/>
      </w:tblCellMar>
    </w:tblPr>
  </w:style>
  <w:style w:type="table" w:styleId="affffffffa" w:customStyle="1">
    <w:basedOn w:val="TableNormal1"/>
    <w:tblPr>
      <w:tblStyleRowBandSize w:val="1"/>
      <w:tblStyleColBandSize w:val="1"/>
      <w:tblCellMar>
        <w:top w:w="41.0" w:type="dxa"/>
        <w:left w:w="827.0" w:type="dxa"/>
        <w:right w:w="115.0" w:type="dxa"/>
      </w:tblCellMar>
    </w:tblPr>
  </w:style>
  <w:style w:type="table" w:styleId="affffffffb" w:customStyle="1">
    <w:basedOn w:val="TableNormal1"/>
    <w:tblPr>
      <w:tblStyleRowBandSize w:val="1"/>
      <w:tblStyleColBandSize w:val="1"/>
      <w:tblCellMar>
        <w:top w:w="41.0" w:type="dxa"/>
        <w:left w:w="827.0" w:type="dxa"/>
        <w:right w:w="115.0" w:type="dxa"/>
      </w:tblCellMar>
    </w:tblPr>
  </w:style>
  <w:style w:type="table" w:styleId="affffffffc" w:customStyle="1">
    <w:basedOn w:val="TableNormal1"/>
    <w:tblPr>
      <w:tblStyleRowBandSize w:val="1"/>
      <w:tblStyleColBandSize w:val="1"/>
      <w:tblCellMar>
        <w:top w:w="41.0" w:type="dxa"/>
        <w:left w:w="827.0" w:type="dxa"/>
        <w:right w:w="115.0" w:type="dxa"/>
      </w:tblCellMar>
    </w:tblPr>
  </w:style>
  <w:style w:type="table" w:styleId="affffffffd" w:customStyle="1">
    <w:basedOn w:val="TableNormal1"/>
    <w:tblPr>
      <w:tblStyleRowBandSize w:val="1"/>
      <w:tblStyleColBandSize w:val="1"/>
      <w:tblCellMar>
        <w:top w:w="41.0" w:type="dxa"/>
        <w:left w:w="827.0" w:type="dxa"/>
        <w:right w:w="115.0" w:type="dxa"/>
      </w:tblCellMar>
    </w:tblPr>
  </w:style>
  <w:style w:type="table" w:styleId="affffffffe" w:customStyle="1">
    <w:basedOn w:val="TableNormal1"/>
    <w:tblPr>
      <w:tblStyleRowBandSize w:val="1"/>
      <w:tblStyleColBandSize w:val="1"/>
      <w:tblCellMar>
        <w:top w:w="41.0" w:type="dxa"/>
        <w:left w:w="827.0" w:type="dxa"/>
        <w:right w:w="115.0" w:type="dxa"/>
      </w:tblCellMar>
    </w:tblPr>
  </w:style>
  <w:style w:type="table" w:styleId="afffffffff" w:customStyle="1">
    <w:basedOn w:val="TableNormal1"/>
    <w:tblPr>
      <w:tblStyleRowBandSize w:val="1"/>
      <w:tblStyleColBandSize w:val="1"/>
      <w:tblCellMar>
        <w:top w:w="41.0" w:type="dxa"/>
        <w:left w:w="827.0" w:type="dxa"/>
        <w:right w:w="115.0" w:type="dxa"/>
      </w:tblCellMar>
    </w:tblPr>
  </w:style>
  <w:style w:type="table" w:styleId="afffffffff0" w:customStyle="1">
    <w:basedOn w:val="TableNormal1"/>
    <w:tblPr>
      <w:tblStyleRowBandSize w:val="1"/>
      <w:tblStyleColBandSize w:val="1"/>
      <w:tblCellMar>
        <w:top w:w="41.0" w:type="dxa"/>
        <w:left w:w="827.0" w:type="dxa"/>
        <w:right w:w="115.0" w:type="dxa"/>
      </w:tblCellMar>
    </w:tblPr>
  </w:style>
  <w:style w:type="table" w:styleId="afffffffff1" w:customStyle="1">
    <w:basedOn w:val="TableNormal1"/>
    <w:tblPr>
      <w:tblStyleRowBandSize w:val="1"/>
      <w:tblStyleColBandSize w:val="1"/>
      <w:tblCellMar>
        <w:top w:w="41.0" w:type="dxa"/>
        <w:left w:w="827.0" w:type="dxa"/>
        <w:right w:w="115.0" w:type="dxa"/>
      </w:tblCellMar>
    </w:tblPr>
  </w:style>
  <w:style w:type="table" w:styleId="afffffffff2" w:customStyle="1">
    <w:basedOn w:val="TableNormal1"/>
    <w:tblPr>
      <w:tblStyleRowBandSize w:val="1"/>
      <w:tblStyleColBandSize w:val="1"/>
      <w:tblCellMar>
        <w:top w:w="41.0" w:type="dxa"/>
        <w:left w:w="827.0" w:type="dxa"/>
        <w:right w:w="115.0" w:type="dxa"/>
      </w:tblCellMar>
    </w:tblPr>
  </w:style>
  <w:style w:type="table" w:styleId="afffffffff3" w:customStyle="1">
    <w:basedOn w:val="TableNormal1"/>
    <w:tblPr>
      <w:tblStyleRowBandSize w:val="1"/>
      <w:tblStyleColBandSize w:val="1"/>
      <w:tblCellMar>
        <w:top w:w="41.0" w:type="dxa"/>
        <w:left w:w="827.0" w:type="dxa"/>
        <w:right w:w="115.0" w:type="dxa"/>
      </w:tblCellMar>
    </w:tblPr>
  </w:style>
  <w:style w:type="table" w:styleId="afffffffff4" w:customStyle="1">
    <w:basedOn w:val="TableNormal1"/>
    <w:tblPr>
      <w:tblStyleRowBandSize w:val="1"/>
      <w:tblStyleColBandSize w:val="1"/>
      <w:tblCellMar>
        <w:top w:w="41.0" w:type="dxa"/>
        <w:left w:w="827.0" w:type="dxa"/>
        <w:right w:w="115.0" w:type="dxa"/>
      </w:tblCellMar>
    </w:tblPr>
  </w:style>
  <w:style w:type="table" w:styleId="afffffffff5" w:customStyle="1">
    <w:basedOn w:val="TableNormal1"/>
    <w:tblPr>
      <w:tblStyleRowBandSize w:val="1"/>
      <w:tblStyleColBandSize w:val="1"/>
      <w:tblCellMar>
        <w:top w:w="41.0" w:type="dxa"/>
        <w:left w:w="827.0" w:type="dxa"/>
        <w:right w:w="115.0" w:type="dxa"/>
      </w:tblCellMar>
    </w:tblPr>
  </w:style>
  <w:style w:type="table" w:styleId="afffffffff6" w:customStyle="1">
    <w:basedOn w:val="TableNormal1"/>
    <w:tblPr>
      <w:tblStyleRowBandSize w:val="1"/>
      <w:tblStyleColBandSize w:val="1"/>
      <w:tblCellMar>
        <w:top w:w="41.0" w:type="dxa"/>
        <w:left w:w="827.0" w:type="dxa"/>
        <w:right w:w="115.0" w:type="dxa"/>
      </w:tblCellMar>
    </w:tblPr>
  </w:style>
  <w:style w:type="table" w:styleId="afffffffff7" w:customStyle="1">
    <w:basedOn w:val="TableNormal1"/>
    <w:tblPr>
      <w:tblStyleRowBandSize w:val="1"/>
      <w:tblStyleColBandSize w:val="1"/>
      <w:tblCellMar>
        <w:top w:w="41.0" w:type="dxa"/>
        <w:left w:w="827.0" w:type="dxa"/>
        <w:right w:w="115.0" w:type="dxa"/>
      </w:tblCellMar>
    </w:tblPr>
  </w:style>
  <w:style w:type="table" w:styleId="afffffffff8" w:customStyle="1">
    <w:basedOn w:val="TableNormal1"/>
    <w:tblPr>
      <w:tblStyleRowBandSize w:val="1"/>
      <w:tblStyleColBandSize w:val="1"/>
      <w:tblCellMar>
        <w:top w:w="41.0" w:type="dxa"/>
        <w:left w:w="827.0" w:type="dxa"/>
        <w:right w:w="115.0" w:type="dxa"/>
      </w:tblCellMar>
    </w:tblPr>
  </w:style>
  <w:style w:type="table" w:styleId="afffffffff9" w:customStyle="1">
    <w:basedOn w:val="TableNormal1"/>
    <w:tblPr>
      <w:tblStyleRowBandSize w:val="1"/>
      <w:tblStyleColBandSize w:val="1"/>
      <w:tblCellMar>
        <w:top w:w="41.0" w:type="dxa"/>
        <w:left w:w="827.0" w:type="dxa"/>
        <w:right w:w="115.0" w:type="dxa"/>
      </w:tblCellMar>
    </w:tblPr>
  </w:style>
  <w:style w:type="table" w:styleId="afffffffffa" w:customStyle="1">
    <w:basedOn w:val="TableNormal1"/>
    <w:tblPr>
      <w:tblStyleRowBandSize w:val="1"/>
      <w:tblStyleColBandSize w:val="1"/>
      <w:tblCellMar>
        <w:top w:w="41.0" w:type="dxa"/>
        <w:left w:w="827.0" w:type="dxa"/>
        <w:right w:w="115.0" w:type="dxa"/>
      </w:tblCellMar>
    </w:tblPr>
  </w:style>
  <w:style w:type="table" w:styleId="afffffffffb" w:customStyle="1">
    <w:basedOn w:val="TableNormal1"/>
    <w:tblPr>
      <w:tblStyleRowBandSize w:val="1"/>
      <w:tblStyleColBandSize w:val="1"/>
      <w:tblCellMar>
        <w:top w:w="41.0" w:type="dxa"/>
        <w:left w:w="827.0" w:type="dxa"/>
        <w:right w:w="115.0" w:type="dxa"/>
      </w:tblCellMar>
    </w:tblPr>
  </w:style>
  <w:style w:type="table" w:styleId="afffffffffc" w:customStyle="1">
    <w:basedOn w:val="TableNormal1"/>
    <w:tblPr>
      <w:tblStyleRowBandSize w:val="1"/>
      <w:tblStyleColBandSize w:val="1"/>
      <w:tblCellMar>
        <w:top w:w="41.0" w:type="dxa"/>
        <w:left w:w="827.0" w:type="dxa"/>
        <w:right w:w="115.0" w:type="dxa"/>
      </w:tblCellMar>
    </w:tblPr>
  </w:style>
  <w:style w:type="table" w:styleId="afffffffffd" w:customStyle="1">
    <w:basedOn w:val="TableNormal1"/>
    <w:tblPr>
      <w:tblStyleRowBandSize w:val="1"/>
      <w:tblStyleColBandSize w:val="1"/>
      <w:tblCellMar>
        <w:top w:w="41.0" w:type="dxa"/>
        <w:left w:w="827.0" w:type="dxa"/>
        <w:right w:w="115.0" w:type="dxa"/>
      </w:tblCellMar>
    </w:tblPr>
  </w:style>
  <w:style w:type="character" w:styleId="Mencinsinresolver">
    <w:name w:val="Unresolved Mention"/>
    <w:basedOn w:val="Fuentedeprrafopredeter"/>
    <w:uiPriority w:val="99"/>
    <w:semiHidden w:val="1"/>
    <w:unhideWhenUsed w:val="1"/>
    <w:rsid w:val="00BF485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b:blic@repositorio.ipomex.org.mx:8443/OpenKM/Download?uuid=b7e17123-ab51-40c6-b009-04457102e23d" TargetMode="External"/><Relationship Id="rId42" Type="http://schemas.openxmlformats.org/officeDocument/2006/relationships/hyperlink" Target="https://pub:blic@repositorio.ipomex.org.mx:8443/OpenKM/Download?uuid=5cc83143-aa0a-4c1f-90bf-05bffc934004" TargetMode="External"/><Relationship Id="rId41" Type="http://schemas.openxmlformats.org/officeDocument/2006/relationships/hyperlink" Target="https://pub:blic@repositorio.ipomex.org.mx:8443/OpenKM/Download?uuid=b7e17123-ab51-40c6-b009-04457102e23d" TargetMode="External"/><Relationship Id="rId44" Type="http://schemas.openxmlformats.org/officeDocument/2006/relationships/hyperlink" Target="https://pub:blic@repositorio.ipomex.org.mx:8443/OpenKM/Download?uuid=9f39cba3-bd29-43b2-8652-60ba74a021d3" TargetMode="External"/><Relationship Id="rId43" Type="http://schemas.openxmlformats.org/officeDocument/2006/relationships/hyperlink" Target="https://pub:blic@repositorio.ipomex.org.mx:8443/OpenKM/Download?uuid=e7311366-ea31-4bc0-9006-4975cd3483bc" TargetMode="External"/><Relationship Id="rId46" Type="http://schemas.openxmlformats.org/officeDocument/2006/relationships/hyperlink" Target="https://drive.google.com/drive/folders/1_ADi8xg2cUZCEm3xBxUAlvw3AJd2pTzw?usp=sharing" TargetMode="External"/><Relationship Id="rId45" Type="http://schemas.openxmlformats.org/officeDocument/2006/relationships/hyperlink" Target="https://pub:blic@repositorio.ipomex.org.mx:8443/OpenKM/Download?uuid=284991b8-d2b4-4f1c-8859-5b4659e6216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b:blic@repositorio.ipomex.org.mx:8443/OpenKM/Download?uuid=4ad487b4-e1b1-4ca1-9528-ea410ae6711e" TargetMode="External"/><Relationship Id="rId48" Type="http://schemas.openxmlformats.org/officeDocument/2006/relationships/header" Target="header1.xml"/><Relationship Id="rId47" Type="http://schemas.openxmlformats.org/officeDocument/2006/relationships/hyperlink" Target="https://pub:blic@repositorio.ipomex.org.mx:8443/OpenKM/Download?uuid=0c93b403-c081-442a-b045-584aae6473fa" TargetMode="External"/><Relationship Id="rId4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pub:blic@repositorio.ipomex.org.mx:8443/OpenKM/Download?uuid=1981d12e-e675-4847-bbae-81e906e0d16e" TargetMode="External"/><Relationship Id="rId31" Type="http://schemas.openxmlformats.org/officeDocument/2006/relationships/hyperlink" Target="https://pub:blic@repositorio.ipomex.org.mx:8443/OpenKM/Download?uuid=1d7ce29c-5495-46ca-b828-dd3222a2a8d7" TargetMode="External"/><Relationship Id="rId30" Type="http://schemas.openxmlformats.org/officeDocument/2006/relationships/hyperlink" Target="https://pub:blic@repositorio.ipomex.org.mx:8443/OpenKM/Download?uuid=ed52d337-ebed-4344-a15d-92962d5167a4" TargetMode="External"/><Relationship Id="rId33" Type="http://schemas.openxmlformats.org/officeDocument/2006/relationships/hyperlink" Target="https://drive.google.com/file/d/1fWM7r7msQeC-1rf_BtuZkVY0iWiJhWpj/view?usp=sharing" TargetMode="External"/><Relationship Id="rId32" Type="http://schemas.openxmlformats.org/officeDocument/2006/relationships/hyperlink" Target="https://pub:blic@repositorio.ipomex.org.mx:8443/OpenKM/Download?uuid=ef1a3f9c-bb54-49f5-8de6-dd4c4c853ded" TargetMode="External"/><Relationship Id="rId35" Type="http://schemas.openxmlformats.org/officeDocument/2006/relationships/hyperlink" Target="https://drive.google.com/drive/folders/1nlH8WSWRgPf8TY9coaM51mhM4P0WFM-l?usp=drive_link" TargetMode="External"/><Relationship Id="rId34" Type="http://schemas.openxmlformats.org/officeDocument/2006/relationships/hyperlink" Target="https://drive.google.com/drive/folders/1-PaoP8lGD0m17D-PjBhjXMBt3YExpfGx?usp=drive_link" TargetMode="External"/><Relationship Id="rId37" Type="http://schemas.openxmlformats.org/officeDocument/2006/relationships/hyperlink" Target="https://pub:blic@repositorio.ipomex.org.mx:8443/OpenKM/Download?uuid=1981d12e-e675-4847-bbae-81e906e0d16e" TargetMode="External"/><Relationship Id="rId36" Type="http://schemas.openxmlformats.org/officeDocument/2006/relationships/hyperlink" Target="https://drive.google.com/drive/folders/17l0gKHt3OrwcasiDDtAsMN7lW0sABY5W?usp=drive_link" TargetMode="External"/><Relationship Id="rId39" Type="http://schemas.openxmlformats.org/officeDocument/2006/relationships/hyperlink" Target="https://drive.google.com/file/d/1s6hCWObsmSPCHTinpvcJQj2ZDqK1-bvx/view?usp=sharing" TargetMode="External"/><Relationship Id="rId38" Type="http://schemas.openxmlformats.org/officeDocument/2006/relationships/hyperlink" Target="https://pub:blic@repositorio.ipomex.org.mx:8443/OpenKM/Download?uuid=e8789802-a89c-4a1b-9419-02eee29a66ab" TargetMode="External"/><Relationship Id="rId20" Type="http://schemas.openxmlformats.org/officeDocument/2006/relationships/hyperlink" Target="https://pub:blic@repositorio.ipomex.org.mx:8443/OpenKM/Download?uuid=1d7ce29c-5495-46ca-b828-dd3222a2a8d7" TargetMode="External"/><Relationship Id="rId22" Type="http://schemas.openxmlformats.org/officeDocument/2006/relationships/hyperlink" Target="https://drive.google.com/drive/folders/17l0gKHt3OrwcasiDDtAsMN7lW0sABY5W?usp=drive_link" TargetMode="External"/><Relationship Id="rId21" Type="http://schemas.openxmlformats.org/officeDocument/2006/relationships/hyperlink" Target="https://pub:blic@repositorio.ipomex.org.mx:8443/OpenKM/Download?uuid=ef1a3f9c-bb54-49f5-8de6-dd4c4c853ded" TargetMode="External"/><Relationship Id="rId24" Type="http://schemas.openxmlformats.org/officeDocument/2006/relationships/hyperlink" Target="https://drive.google.com/drive/folders/17l0gKHt3OrwcasiDDtAsMN7lW0sABY5W?usp=drive_link" TargetMode="External"/><Relationship Id="rId23" Type="http://schemas.openxmlformats.org/officeDocument/2006/relationships/hyperlink" Target="https://calimaya.gob.mx/acciones-por-la-paz/inicio" TargetMode="External"/><Relationship Id="rId26" Type="http://schemas.openxmlformats.org/officeDocument/2006/relationships/hyperlink" Target="https://drive.google.com/file/d/1s6hCWObsmSPCHTinpvcJQj2ZDqK1-bvx/view?usp=sharing" TargetMode="External"/><Relationship Id="rId25" Type="http://schemas.openxmlformats.org/officeDocument/2006/relationships/hyperlink" Target="https://drive.google.com/file/d/1s6hCWObsmSPCHTinpvcJQj2ZDqK1-bvx/view?usp=sharing" TargetMode="External"/><Relationship Id="rId28" Type="http://schemas.openxmlformats.org/officeDocument/2006/relationships/hyperlink" Target="https://pub:blic@repositorio.ipomex.org.mx:8443/OpenKM/Download?uuid=88ca4cf6-5036-4d6e-aafd-4d4f0ce68e86" TargetMode="External"/><Relationship Id="rId27" Type="http://schemas.openxmlformats.org/officeDocument/2006/relationships/hyperlink" Target="https://drive.google.com/drive/folders/17l0gKHt3OrwcasiDDtAsMN7lW0sABY5W?usp=drive_link" TargetMode="External"/><Relationship Id="rId29" Type="http://schemas.openxmlformats.org/officeDocument/2006/relationships/hyperlink" Target="https://pub:blic@repositorio.ipomex.org.mx:8443/OpenKM/Download?uuid=4428d3e5-2a38-4935-be5f-68c75b2ebe79" TargetMode="External"/><Relationship Id="rId11" Type="http://schemas.openxmlformats.org/officeDocument/2006/relationships/hyperlink" Target="https://pub:blic@repositorio.ipomex.org.mx:8443/OpenKM/Download?uuid=b7e17123-ab51-40c6-b009-04457102e23d" TargetMode="External"/><Relationship Id="rId10" Type="http://schemas.openxmlformats.org/officeDocument/2006/relationships/hyperlink" Target="https://pub:blic@repositorio.ipomex.org.mx:8443/OpenKM/Download?uuid=c21e3c9c-f4bc-4507-bc5c-0b23b0e93ca1" TargetMode="External"/><Relationship Id="rId13" Type="http://schemas.openxmlformats.org/officeDocument/2006/relationships/hyperlink" Target="https://pub:blic@repositorio.ipomex.org.mx:8443/OpenKM/Download?uuid=5cc83143-aa0a-4c1f-90bf-05bffc934004" TargetMode="External"/><Relationship Id="rId12" Type="http://schemas.openxmlformats.org/officeDocument/2006/relationships/hyperlink" Target="https://pub:blic@repositorio.ipomex.org.mx:8443/OpenKM/Download?uuid=b7e17123-ab51-40c6-b009-04457102e23d" TargetMode="External"/><Relationship Id="rId15" Type="http://schemas.openxmlformats.org/officeDocument/2006/relationships/hyperlink" Target="https://pub:blic@repositorio.ipomex.org.mx:8443/OpenKM/Download?uuid=9f39cba3-bd29-43b2-8652-60ba74a021d3" TargetMode="External"/><Relationship Id="rId14" Type="http://schemas.openxmlformats.org/officeDocument/2006/relationships/hyperlink" Target="https://pub:blic@repositorio.ipomex.org.mx:8443/OpenKM/Download?uuid=e7311366-ea31-4bc0-9006-4975cd3483bc" TargetMode="External"/><Relationship Id="rId17" Type="http://schemas.openxmlformats.org/officeDocument/2006/relationships/hyperlink" Target="https://pub:blic@repositorio.ipomex.org.mx:8443/OpenKM/Download?uuid=88ca4cf6-5036-4d6e-aafd-4d4f0ce68e86" TargetMode="External"/><Relationship Id="rId16" Type="http://schemas.openxmlformats.org/officeDocument/2006/relationships/hyperlink" Target="https://pub:blic@repositorio.ipomex.org.mx:8443/OpenKM/Download?uuid=0336b6ef-d5da-45b3-a6cb-2241b5477f74" TargetMode="External"/><Relationship Id="rId19" Type="http://schemas.openxmlformats.org/officeDocument/2006/relationships/hyperlink" Target="https://pub:blic@repositorio.ipomex.org.mx:8443/OpenKM/Download?uuid=ed52d337-ebed-4344-a15d-92962d5167a4" TargetMode="External"/><Relationship Id="rId18" Type="http://schemas.openxmlformats.org/officeDocument/2006/relationships/hyperlink" Target="https://pub:blic@repositorio.ipomex.org.mx:8443/OpenKM/Download?uuid=4428d3e5-2a38-4935-be5f-68c75b2ebe7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EJ8oIDsuGwFXDq9C3/ii4oisA==">CgMxLjAyCWguMWZvYjl0ZTIOaC5vM3dsOWh1eGNjbHcyDmgucmt1aDJzamYwbW03Mg5oLndzNHNwcTJ6Z2QybzIOaC56M3NramYxczg0eWkyCGguZ2pkZ3hzMgloLjMwajB6bGw4AHIhMW1vVlVULVpvbXpIWE8zYUtjZ2NxNkZmbkxCTUQ3dW5G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2024-06-28T19:12:00Z</dcterms:created>
  <dc:creator>Jonathan Guillermo Munoz Acevedo</dc:creator>
</cp:coreProperties>
</file>